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C10F" w14:textId="77777777" w:rsidR="00904E0C" w:rsidRPr="0057338E" w:rsidRDefault="00567542">
      <w:pPr>
        <w:pStyle w:val="BodyText"/>
        <w:spacing w:before="0"/>
        <w:ind w:left="3617"/>
        <w:rPr>
          <w:sz w:val="24"/>
          <w:szCs w:val="24"/>
        </w:rPr>
      </w:pPr>
      <w:r w:rsidRPr="0057338E">
        <w:rPr>
          <w:noProof/>
          <w:sz w:val="24"/>
          <w:szCs w:val="24"/>
        </w:rPr>
        <w:drawing>
          <wp:inline distT="0" distB="0" distL="0" distR="0" wp14:anchorId="744B62B9" wp14:editId="0B174DDE">
            <wp:extent cx="1026497" cy="9881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97" cy="98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22ECB" w14:textId="77777777" w:rsidR="00904E0C" w:rsidRPr="0057338E" w:rsidRDefault="00567542">
      <w:pPr>
        <w:pStyle w:val="Title"/>
        <w:rPr>
          <w:sz w:val="24"/>
          <w:szCs w:val="24"/>
        </w:rPr>
      </w:pPr>
      <w:r w:rsidRPr="0057338E">
        <w:rPr>
          <w:color w:val="203370"/>
          <w:sz w:val="24"/>
          <w:szCs w:val="24"/>
        </w:rPr>
        <w:t>Republican Party of Virginia</w:t>
      </w:r>
    </w:p>
    <w:p w14:paraId="18AA137D" w14:textId="77777777" w:rsidR="00904E0C" w:rsidRPr="0057338E" w:rsidRDefault="00000000">
      <w:pPr>
        <w:spacing w:before="15"/>
        <w:ind w:left="552" w:right="533"/>
        <w:jc w:val="center"/>
        <w:rPr>
          <w:i/>
          <w:sz w:val="24"/>
          <w:szCs w:val="24"/>
        </w:rPr>
      </w:pPr>
      <w:hyperlink r:id="rId6">
        <w:r w:rsidR="00567542" w:rsidRPr="0057338E">
          <w:rPr>
            <w:i/>
            <w:color w:val="AD0020"/>
            <w:sz w:val="24"/>
            <w:szCs w:val="24"/>
          </w:rPr>
          <w:t>www.Virginia.GOP</w:t>
        </w:r>
      </w:hyperlink>
    </w:p>
    <w:p w14:paraId="4FBA720F" w14:textId="77777777" w:rsidR="00904E0C" w:rsidRPr="0057338E" w:rsidRDefault="00904E0C">
      <w:pPr>
        <w:pStyle w:val="BodyText"/>
        <w:spacing w:before="1"/>
        <w:ind w:left="0"/>
        <w:rPr>
          <w:i/>
          <w:sz w:val="24"/>
          <w:szCs w:val="24"/>
        </w:rPr>
      </w:pPr>
    </w:p>
    <w:p w14:paraId="3EB68683" w14:textId="112FF1CB" w:rsidR="00904E0C" w:rsidRPr="0057338E" w:rsidRDefault="00093946">
      <w:pPr>
        <w:pStyle w:val="Heading1"/>
        <w:ind w:left="0" w:right="533"/>
        <w:jc w:val="center"/>
        <w:rPr>
          <w:sz w:val="24"/>
          <w:szCs w:val="24"/>
          <w:u w:val="none"/>
        </w:rPr>
      </w:pPr>
      <w:r w:rsidRPr="00093946">
        <w:rPr>
          <w:b w:val="0"/>
          <w:sz w:val="24"/>
          <w:szCs w:val="24"/>
          <w:u w:val="none"/>
        </w:rPr>
        <w:t xml:space="preserve">     </w:t>
      </w:r>
      <w:r w:rsidR="00567542" w:rsidRPr="00093946">
        <w:rPr>
          <w:b w:val="0"/>
          <w:sz w:val="24"/>
          <w:szCs w:val="24"/>
          <w:u w:val="none"/>
        </w:rPr>
        <w:t xml:space="preserve"> </w:t>
      </w:r>
      <w:r w:rsidR="00567542" w:rsidRPr="0057338E">
        <w:rPr>
          <w:sz w:val="24"/>
          <w:szCs w:val="24"/>
        </w:rPr>
        <w:t xml:space="preserve">Official Call of the </w:t>
      </w:r>
      <w:r w:rsidR="00BF3CFA">
        <w:rPr>
          <w:sz w:val="24"/>
          <w:szCs w:val="24"/>
        </w:rPr>
        <w:t>SCC</w:t>
      </w:r>
      <w:r w:rsidR="003D051E" w:rsidRPr="0057338E">
        <w:rPr>
          <w:sz w:val="24"/>
          <w:szCs w:val="24"/>
        </w:rPr>
        <w:t xml:space="preserve"> Executive Committee</w:t>
      </w:r>
    </w:p>
    <w:p w14:paraId="7B5319FE" w14:textId="0905209E" w:rsidR="00904E0C" w:rsidRPr="0057338E" w:rsidRDefault="00567542">
      <w:pPr>
        <w:spacing w:before="10"/>
        <w:ind w:left="553" w:right="533"/>
        <w:jc w:val="center"/>
        <w:rPr>
          <w:i/>
          <w:sz w:val="24"/>
          <w:szCs w:val="24"/>
        </w:rPr>
      </w:pPr>
      <w:r w:rsidRPr="0057338E">
        <w:rPr>
          <w:i/>
          <w:sz w:val="24"/>
          <w:szCs w:val="24"/>
        </w:rPr>
        <w:t xml:space="preserve">Issued </w:t>
      </w:r>
      <w:r w:rsidR="009E245B">
        <w:rPr>
          <w:i/>
          <w:sz w:val="24"/>
          <w:szCs w:val="24"/>
        </w:rPr>
        <w:t>August 24</w:t>
      </w:r>
      <w:r w:rsidRPr="0057338E">
        <w:rPr>
          <w:i/>
          <w:sz w:val="24"/>
          <w:szCs w:val="24"/>
        </w:rPr>
        <w:t>, 202</w:t>
      </w:r>
      <w:r w:rsidR="0057338E" w:rsidRPr="0057338E">
        <w:rPr>
          <w:i/>
          <w:sz w:val="24"/>
          <w:szCs w:val="24"/>
        </w:rPr>
        <w:t>4</w:t>
      </w:r>
    </w:p>
    <w:p w14:paraId="3E190D46" w14:textId="77777777" w:rsidR="00904E0C" w:rsidRPr="0057338E" w:rsidRDefault="00904E0C">
      <w:pPr>
        <w:pStyle w:val="BodyText"/>
        <w:spacing w:before="8"/>
        <w:ind w:left="0"/>
        <w:rPr>
          <w:i/>
          <w:sz w:val="24"/>
          <w:szCs w:val="24"/>
        </w:rPr>
      </w:pPr>
    </w:p>
    <w:p w14:paraId="621F14C3" w14:textId="102991F4" w:rsidR="00904E0C" w:rsidRPr="0057338E" w:rsidRDefault="00567542">
      <w:pPr>
        <w:pStyle w:val="BodyText"/>
        <w:spacing w:before="0" w:line="249" w:lineRule="auto"/>
        <w:ind w:left="100"/>
        <w:rPr>
          <w:sz w:val="24"/>
          <w:szCs w:val="24"/>
        </w:rPr>
      </w:pPr>
      <w:r w:rsidRPr="0057338E">
        <w:rPr>
          <w:sz w:val="24"/>
          <w:szCs w:val="24"/>
        </w:rPr>
        <w:t xml:space="preserve">I, Richard L. Anderson, Chairman of the Republican Party of Virginia, do hereby call for a meeting of the </w:t>
      </w:r>
      <w:r w:rsidR="002140C9" w:rsidRPr="0057338E">
        <w:rPr>
          <w:sz w:val="24"/>
          <w:szCs w:val="24"/>
        </w:rPr>
        <w:t xml:space="preserve">Executive Committee of the RPV </w:t>
      </w:r>
      <w:r w:rsidRPr="0057338E">
        <w:rPr>
          <w:sz w:val="24"/>
          <w:szCs w:val="24"/>
        </w:rPr>
        <w:t xml:space="preserve">State Central Committee on </w:t>
      </w:r>
      <w:r w:rsidR="006E3787">
        <w:rPr>
          <w:b/>
          <w:sz w:val="24"/>
          <w:szCs w:val="24"/>
        </w:rPr>
        <w:t>Saturday</w:t>
      </w:r>
      <w:r w:rsidRPr="0057338E">
        <w:rPr>
          <w:b/>
          <w:sz w:val="24"/>
          <w:szCs w:val="24"/>
        </w:rPr>
        <w:t xml:space="preserve">, </w:t>
      </w:r>
      <w:r w:rsidR="006E3787">
        <w:rPr>
          <w:b/>
          <w:sz w:val="24"/>
          <w:szCs w:val="24"/>
        </w:rPr>
        <w:t>September 14</w:t>
      </w:r>
      <w:r w:rsidR="003D051E" w:rsidRPr="0057338E">
        <w:rPr>
          <w:b/>
          <w:sz w:val="24"/>
          <w:szCs w:val="24"/>
          <w:vertAlign w:val="superscript"/>
        </w:rPr>
        <w:t>th</w:t>
      </w:r>
      <w:r w:rsidRPr="0057338E">
        <w:rPr>
          <w:b/>
          <w:sz w:val="24"/>
          <w:szCs w:val="24"/>
        </w:rPr>
        <w:t xml:space="preserve">, at </w:t>
      </w:r>
      <w:r w:rsidR="006E3787">
        <w:rPr>
          <w:b/>
          <w:sz w:val="24"/>
          <w:szCs w:val="24"/>
        </w:rPr>
        <w:t>10</w:t>
      </w:r>
      <w:r w:rsidRPr="0057338E">
        <w:rPr>
          <w:b/>
          <w:sz w:val="24"/>
          <w:szCs w:val="24"/>
        </w:rPr>
        <w:t xml:space="preserve">:00 </w:t>
      </w:r>
      <w:r w:rsidR="006E3787">
        <w:rPr>
          <w:b/>
          <w:sz w:val="24"/>
          <w:szCs w:val="24"/>
        </w:rPr>
        <w:t>a</w:t>
      </w:r>
      <w:r w:rsidRPr="0057338E">
        <w:rPr>
          <w:b/>
          <w:sz w:val="24"/>
          <w:szCs w:val="24"/>
        </w:rPr>
        <w:t xml:space="preserve">m. </w:t>
      </w:r>
      <w:r w:rsidR="0057338E" w:rsidRPr="0057338E">
        <w:rPr>
          <w:color w:val="000000"/>
          <w:sz w:val="24"/>
          <w:szCs w:val="24"/>
        </w:rPr>
        <w:t xml:space="preserve">The meeting will occur at the </w:t>
      </w:r>
      <w:r w:rsidR="006E3787">
        <w:rPr>
          <w:color w:val="000000"/>
          <w:sz w:val="24"/>
          <w:szCs w:val="24"/>
        </w:rPr>
        <w:t>Virginia Manufacturer’s Association</w:t>
      </w:r>
      <w:r w:rsidR="0057338E" w:rsidRPr="0057338E">
        <w:rPr>
          <w:color w:val="000000"/>
          <w:sz w:val="24"/>
          <w:szCs w:val="24"/>
        </w:rPr>
        <w:t xml:space="preserve">, located at </w:t>
      </w:r>
      <w:r w:rsidR="006E3787" w:rsidRPr="006E3787">
        <w:rPr>
          <w:color w:val="000000"/>
          <w:sz w:val="24"/>
          <w:szCs w:val="24"/>
        </w:rPr>
        <w:t>2112 W Laburnum Ave # 205, Richmond, VA 23227</w:t>
      </w:r>
      <w:r w:rsidR="0057338E" w:rsidRPr="0057338E">
        <w:rPr>
          <w:color w:val="000000"/>
          <w:sz w:val="24"/>
          <w:szCs w:val="24"/>
        </w:rPr>
        <w:t>.</w:t>
      </w:r>
    </w:p>
    <w:p w14:paraId="5D6C70FA" w14:textId="77777777" w:rsidR="00904E0C" w:rsidRPr="0057338E" w:rsidRDefault="00904E0C">
      <w:pPr>
        <w:pStyle w:val="BodyText"/>
        <w:spacing w:before="1"/>
        <w:ind w:left="0"/>
        <w:rPr>
          <w:sz w:val="24"/>
          <w:szCs w:val="24"/>
        </w:rPr>
      </w:pPr>
    </w:p>
    <w:p w14:paraId="2437157E" w14:textId="77777777" w:rsidR="00904E0C" w:rsidRPr="0057338E" w:rsidRDefault="00567542">
      <w:pPr>
        <w:pStyle w:val="BodyText"/>
        <w:spacing w:before="0"/>
        <w:ind w:left="100"/>
        <w:rPr>
          <w:sz w:val="24"/>
          <w:szCs w:val="24"/>
        </w:rPr>
      </w:pPr>
      <w:r w:rsidRPr="0057338E">
        <w:rPr>
          <w:sz w:val="24"/>
          <w:szCs w:val="24"/>
        </w:rPr>
        <w:t>The agenda shall be as follows:</w:t>
      </w:r>
    </w:p>
    <w:p w14:paraId="7040411C" w14:textId="77777777" w:rsidR="00904E0C" w:rsidRPr="0057338E" w:rsidRDefault="0056754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  <w:szCs w:val="24"/>
        </w:rPr>
      </w:pPr>
      <w:r w:rsidRPr="0057338E">
        <w:rPr>
          <w:sz w:val="24"/>
          <w:szCs w:val="24"/>
        </w:rPr>
        <w:t>Call to</w:t>
      </w:r>
      <w:r w:rsidRPr="0057338E">
        <w:rPr>
          <w:spacing w:val="-3"/>
          <w:sz w:val="24"/>
          <w:szCs w:val="24"/>
        </w:rPr>
        <w:t xml:space="preserve"> </w:t>
      </w:r>
      <w:r w:rsidRPr="0057338E">
        <w:rPr>
          <w:sz w:val="24"/>
          <w:szCs w:val="24"/>
        </w:rPr>
        <w:t>Order</w:t>
      </w:r>
    </w:p>
    <w:p w14:paraId="31F79F37" w14:textId="77777777" w:rsidR="00904E0C" w:rsidRPr="0057338E" w:rsidRDefault="0056754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  <w:szCs w:val="24"/>
        </w:rPr>
      </w:pPr>
      <w:r w:rsidRPr="0057338E">
        <w:rPr>
          <w:sz w:val="24"/>
          <w:szCs w:val="24"/>
        </w:rPr>
        <w:t>Appointment of a Proxy</w:t>
      </w:r>
      <w:r w:rsidRPr="0057338E">
        <w:rPr>
          <w:spacing w:val="-5"/>
          <w:sz w:val="24"/>
          <w:szCs w:val="24"/>
        </w:rPr>
        <w:t xml:space="preserve"> </w:t>
      </w:r>
      <w:r w:rsidRPr="0057338E">
        <w:rPr>
          <w:sz w:val="24"/>
          <w:szCs w:val="24"/>
        </w:rPr>
        <w:t>Committee</w:t>
      </w:r>
    </w:p>
    <w:p w14:paraId="03A3CDC9" w14:textId="77777777" w:rsidR="00904E0C" w:rsidRPr="0057338E" w:rsidRDefault="0056754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  <w:szCs w:val="24"/>
        </w:rPr>
      </w:pPr>
      <w:r w:rsidRPr="0057338E">
        <w:rPr>
          <w:sz w:val="24"/>
          <w:szCs w:val="24"/>
        </w:rPr>
        <w:t>Roll</w:t>
      </w:r>
      <w:r w:rsidRPr="0057338E">
        <w:rPr>
          <w:spacing w:val="-2"/>
          <w:sz w:val="24"/>
          <w:szCs w:val="24"/>
        </w:rPr>
        <w:t xml:space="preserve"> </w:t>
      </w:r>
      <w:r w:rsidRPr="0057338E">
        <w:rPr>
          <w:sz w:val="24"/>
          <w:szCs w:val="24"/>
        </w:rPr>
        <w:t>Call</w:t>
      </w:r>
    </w:p>
    <w:p w14:paraId="7B5D7CC9" w14:textId="77777777" w:rsidR="00BF3CFA" w:rsidRDefault="00567542" w:rsidP="00BF3CF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  <w:szCs w:val="24"/>
        </w:rPr>
      </w:pPr>
      <w:r w:rsidRPr="0057338E">
        <w:rPr>
          <w:sz w:val="24"/>
          <w:szCs w:val="24"/>
        </w:rPr>
        <w:t>Report of the Proxy</w:t>
      </w:r>
      <w:r w:rsidRPr="0057338E">
        <w:rPr>
          <w:spacing w:val="-5"/>
          <w:sz w:val="24"/>
          <w:szCs w:val="24"/>
        </w:rPr>
        <w:t xml:space="preserve"> </w:t>
      </w:r>
      <w:r w:rsidRPr="0057338E">
        <w:rPr>
          <w:sz w:val="24"/>
          <w:szCs w:val="24"/>
        </w:rPr>
        <w:t>Committee</w:t>
      </w:r>
    </w:p>
    <w:p w14:paraId="18AC1092" w14:textId="5B237C1E" w:rsidR="00A45067" w:rsidRPr="00BF3CFA" w:rsidRDefault="00567542" w:rsidP="00BF3CF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  <w:szCs w:val="24"/>
        </w:rPr>
      </w:pPr>
      <w:r w:rsidRPr="00BF3CFA">
        <w:rPr>
          <w:sz w:val="24"/>
          <w:szCs w:val="24"/>
        </w:rPr>
        <w:t>New</w:t>
      </w:r>
      <w:r w:rsidRPr="00BF3CFA">
        <w:rPr>
          <w:spacing w:val="-2"/>
          <w:sz w:val="24"/>
          <w:szCs w:val="24"/>
        </w:rPr>
        <w:t xml:space="preserve"> </w:t>
      </w:r>
      <w:r w:rsidRPr="00BF3CFA">
        <w:rPr>
          <w:sz w:val="24"/>
          <w:szCs w:val="24"/>
        </w:rPr>
        <w:t>Business</w:t>
      </w:r>
    </w:p>
    <w:p w14:paraId="52B98DE8" w14:textId="77777777" w:rsidR="00904E0C" w:rsidRPr="0057338E" w:rsidRDefault="00567542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  <w:szCs w:val="24"/>
        </w:rPr>
      </w:pPr>
      <w:r w:rsidRPr="0057338E">
        <w:rPr>
          <w:sz w:val="24"/>
          <w:szCs w:val="24"/>
        </w:rPr>
        <w:t>Adjournment</w:t>
      </w:r>
    </w:p>
    <w:p w14:paraId="3385EDC0" w14:textId="77777777" w:rsidR="00904E0C" w:rsidRPr="0057338E" w:rsidRDefault="00904E0C">
      <w:pPr>
        <w:pStyle w:val="BodyText"/>
        <w:spacing w:before="0"/>
        <w:ind w:left="0"/>
        <w:rPr>
          <w:sz w:val="24"/>
          <w:szCs w:val="24"/>
        </w:rPr>
      </w:pPr>
    </w:p>
    <w:p w14:paraId="33FEAAE1" w14:textId="77777777" w:rsidR="00904E0C" w:rsidRPr="0057338E" w:rsidRDefault="00904E0C">
      <w:pPr>
        <w:pStyle w:val="BodyText"/>
        <w:spacing w:before="0"/>
        <w:ind w:left="0"/>
        <w:rPr>
          <w:sz w:val="24"/>
          <w:szCs w:val="24"/>
        </w:rPr>
      </w:pPr>
    </w:p>
    <w:p w14:paraId="4BEE4232" w14:textId="77777777" w:rsidR="00904E0C" w:rsidRPr="0057338E" w:rsidRDefault="00904E0C">
      <w:pPr>
        <w:pStyle w:val="BodyText"/>
        <w:spacing w:before="0"/>
        <w:ind w:left="0"/>
        <w:rPr>
          <w:sz w:val="24"/>
          <w:szCs w:val="24"/>
        </w:rPr>
      </w:pPr>
    </w:p>
    <w:p w14:paraId="0E6E4472" w14:textId="77777777" w:rsidR="00904E0C" w:rsidRPr="0057338E" w:rsidRDefault="00904E0C">
      <w:pPr>
        <w:pStyle w:val="BodyText"/>
        <w:spacing w:before="0"/>
        <w:ind w:left="0"/>
        <w:rPr>
          <w:sz w:val="24"/>
          <w:szCs w:val="24"/>
        </w:rPr>
      </w:pPr>
    </w:p>
    <w:p w14:paraId="37447972" w14:textId="6903434F" w:rsidR="00904E0C" w:rsidRPr="0057338E" w:rsidRDefault="00904E0C">
      <w:pPr>
        <w:pStyle w:val="BodyText"/>
        <w:spacing w:before="0"/>
        <w:ind w:left="0"/>
        <w:rPr>
          <w:sz w:val="24"/>
          <w:szCs w:val="24"/>
        </w:rPr>
      </w:pPr>
    </w:p>
    <w:p w14:paraId="3D3A213D" w14:textId="7A19FE71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52433AB9" w14:textId="7830A6D7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7D7D8BED" w14:textId="546DECD2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18231985" w14:textId="1596C601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5436E12A" w14:textId="5868E910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4BC1FEBA" w14:textId="6C55FF55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3A3150F2" w14:textId="10FB3181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0FA6D052" w14:textId="0D92A4F2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4DCE9282" w14:textId="08D760B8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49A61E01" w14:textId="04D9D7D2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34394365" w14:textId="13DB44B3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5DE733AF" w14:textId="09B6A44F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3ECA151C" w14:textId="6998A5AA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20186A70" w14:textId="63B811F1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279540CA" w14:textId="23E350FD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62A6B7F3" w14:textId="30EBCE67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615A1930" w14:textId="5885231F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06A1508E" w14:textId="77777777" w:rsidR="004911BB" w:rsidRPr="0057338E" w:rsidRDefault="004911BB">
      <w:pPr>
        <w:pStyle w:val="BodyText"/>
        <w:spacing w:before="0"/>
        <w:ind w:left="0"/>
        <w:rPr>
          <w:sz w:val="24"/>
          <w:szCs w:val="24"/>
        </w:rPr>
      </w:pPr>
    </w:p>
    <w:p w14:paraId="58F3CE73" w14:textId="77777777" w:rsidR="00904E0C" w:rsidRPr="0057338E" w:rsidRDefault="00904E0C">
      <w:pPr>
        <w:pStyle w:val="BodyText"/>
        <w:ind w:left="0"/>
        <w:rPr>
          <w:sz w:val="24"/>
          <w:szCs w:val="24"/>
        </w:rPr>
      </w:pPr>
    </w:p>
    <w:p w14:paraId="1C43E8EC" w14:textId="77777777" w:rsidR="00904E0C" w:rsidRPr="0057338E" w:rsidRDefault="00A45067">
      <w:pPr>
        <w:spacing w:line="254" w:lineRule="auto"/>
        <w:ind w:left="3973" w:right="1530" w:hanging="2424"/>
        <w:rPr>
          <w:sz w:val="24"/>
          <w:szCs w:val="24"/>
        </w:rPr>
      </w:pPr>
      <w:r w:rsidRPr="0057338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812FE77" wp14:editId="2BB8D347">
                <wp:simplePos x="0" y="0"/>
                <wp:positionH relativeFrom="page">
                  <wp:posOffset>1266825</wp:posOffset>
                </wp:positionH>
                <wp:positionV relativeFrom="paragraph">
                  <wp:posOffset>321310</wp:posOffset>
                </wp:positionV>
                <wp:extent cx="5133975" cy="200025"/>
                <wp:effectExtent l="0" t="1270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200025"/>
                          <a:chOff x="1995" y="506"/>
                          <a:chExt cx="8085" cy="315"/>
                        </a:xfrm>
                      </wpg:grpSpPr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1995" y="505"/>
                            <a:ext cx="808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E1F89" w14:textId="77777777" w:rsidR="00904E0C" w:rsidRDefault="00567542">
                              <w:pPr>
                                <w:spacing w:before="79"/>
                                <w:ind w:left="8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03370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203370"/>
                                  <w:sz w:val="11"/>
                                </w:rPr>
                                <w:t>AID FOR AND AUTHORIZED BY THE REPUBLICAN PARTY OF VIRGINIA</w:t>
                              </w:r>
                              <w:r>
                                <w:rPr>
                                  <w:color w:val="203370"/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color w:val="203370"/>
                                  <w:sz w:val="11"/>
                                </w:rPr>
                                <w:t>CONTRIBUTIONS ARE NOT TAX DEDUCTIBLE</w:t>
                              </w:r>
                              <w:r>
                                <w:rPr>
                                  <w:color w:val="20337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" y="505"/>
                            <a:ext cx="808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2FE77" id="Group 2" o:spid="_x0000_s1026" style="position:absolute;left:0;text-align:left;margin-left:99.75pt;margin-top:25.3pt;width:404.25pt;height:15.75pt;z-index:-251657216;mso-wrap-distance-left:0;mso-wrap-distance-right:0;mso-position-horizontal-relative:page" coordorigin="1995,506" coordsize="8085,3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995;top:505;width:808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C8E1F89" w14:textId="77777777" w:rsidR="00904E0C" w:rsidRDefault="00567542">
                        <w:pPr>
                          <w:spacing w:before="79"/>
                          <w:ind w:left="855"/>
                          <w:rPr>
                            <w:sz w:val="16"/>
                          </w:rPr>
                        </w:pPr>
                        <w:r>
                          <w:rPr>
                            <w:color w:val="203370"/>
                            <w:sz w:val="16"/>
                          </w:rPr>
                          <w:t>P</w:t>
                        </w:r>
                        <w:r>
                          <w:rPr>
                            <w:color w:val="203370"/>
                            <w:sz w:val="11"/>
                          </w:rPr>
                          <w:t>AID FOR AND AUTHORIZED BY THE REPUBLICAN PARTY OF VIRGINIA</w:t>
                        </w:r>
                        <w:r>
                          <w:rPr>
                            <w:color w:val="203370"/>
                            <w:sz w:val="16"/>
                          </w:rPr>
                          <w:t xml:space="preserve">. </w:t>
                        </w:r>
                        <w:r>
                          <w:rPr>
                            <w:color w:val="203370"/>
                            <w:sz w:val="11"/>
                          </w:rPr>
                          <w:t>CONTRIBUTIONS ARE NOT TAX DEDUCTIBLE</w:t>
                        </w:r>
                        <w:r>
                          <w:rPr>
                            <w:color w:val="20337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995;top:505;width:8085;height: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">
                  <v:imagedata r:id="rId8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567542" w:rsidRPr="0057338E">
        <w:rPr>
          <w:color w:val="203370"/>
          <w:sz w:val="24"/>
          <w:szCs w:val="24"/>
        </w:rPr>
        <w:t>The Richard D. Obenshain Center • 115 East Grace Street • Richmond, Virginia 23219 804-</w:t>
      </w:r>
      <w:r w:rsidR="00567542" w:rsidRPr="0057338E">
        <w:rPr>
          <w:color w:val="203370"/>
          <w:sz w:val="24"/>
          <w:szCs w:val="24"/>
        </w:rPr>
        <w:lastRenderedPageBreak/>
        <w:t>780-0111</w:t>
      </w:r>
    </w:p>
    <w:sectPr w:rsidR="00904E0C" w:rsidRPr="0057338E">
      <w:type w:val="continuous"/>
      <w:pgSz w:w="12240" w:h="15840"/>
      <w:pgMar w:top="7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C28ED"/>
    <w:multiLevelType w:val="hybridMultilevel"/>
    <w:tmpl w:val="A7C250B4"/>
    <w:lvl w:ilvl="0" w:tplc="7A9AF5B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1D92B3E2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  <w:lang w:val="en-US" w:eastAsia="en-US" w:bidi="ar-SA"/>
      </w:rPr>
    </w:lvl>
    <w:lvl w:ilvl="2" w:tplc="7A5C9530">
      <w:start w:val="1"/>
      <w:numFmt w:val="decimal"/>
      <w:lvlText w:val="%3."/>
      <w:lvlJc w:val="left"/>
      <w:pPr>
        <w:ind w:left="2459" w:hanging="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3" w:tplc="DC5C68B4">
      <w:numFmt w:val="bullet"/>
      <w:lvlText w:val="•"/>
      <w:lvlJc w:val="left"/>
      <w:pPr>
        <w:ind w:left="3255" w:hanging="200"/>
      </w:pPr>
      <w:rPr>
        <w:rFonts w:hint="default"/>
        <w:lang w:val="en-US" w:eastAsia="en-US" w:bidi="ar-SA"/>
      </w:rPr>
    </w:lvl>
    <w:lvl w:ilvl="4" w:tplc="41C22472">
      <w:numFmt w:val="bullet"/>
      <w:lvlText w:val="•"/>
      <w:lvlJc w:val="left"/>
      <w:pPr>
        <w:ind w:left="4050" w:hanging="200"/>
      </w:pPr>
      <w:rPr>
        <w:rFonts w:hint="default"/>
        <w:lang w:val="en-US" w:eastAsia="en-US" w:bidi="ar-SA"/>
      </w:rPr>
    </w:lvl>
    <w:lvl w:ilvl="5" w:tplc="A3907DE6">
      <w:numFmt w:val="bullet"/>
      <w:lvlText w:val="•"/>
      <w:lvlJc w:val="left"/>
      <w:pPr>
        <w:ind w:left="4845" w:hanging="200"/>
      </w:pPr>
      <w:rPr>
        <w:rFonts w:hint="default"/>
        <w:lang w:val="en-US" w:eastAsia="en-US" w:bidi="ar-SA"/>
      </w:rPr>
    </w:lvl>
    <w:lvl w:ilvl="6" w:tplc="6E5C42AA">
      <w:numFmt w:val="bullet"/>
      <w:lvlText w:val="•"/>
      <w:lvlJc w:val="left"/>
      <w:pPr>
        <w:ind w:left="5640" w:hanging="200"/>
      </w:pPr>
      <w:rPr>
        <w:rFonts w:hint="default"/>
        <w:lang w:val="en-US" w:eastAsia="en-US" w:bidi="ar-SA"/>
      </w:rPr>
    </w:lvl>
    <w:lvl w:ilvl="7" w:tplc="C504DF10">
      <w:numFmt w:val="bullet"/>
      <w:lvlText w:val="•"/>
      <w:lvlJc w:val="left"/>
      <w:pPr>
        <w:ind w:left="6435" w:hanging="200"/>
      </w:pPr>
      <w:rPr>
        <w:rFonts w:hint="default"/>
        <w:lang w:val="en-US" w:eastAsia="en-US" w:bidi="ar-SA"/>
      </w:rPr>
    </w:lvl>
    <w:lvl w:ilvl="8" w:tplc="0EB48CE8">
      <w:numFmt w:val="bullet"/>
      <w:lvlText w:val="•"/>
      <w:lvlJc w:val="left"/>
      <w:pPr>
        <w:ind w:left="7230" w:hanging="200"/>
      </w:pPr>
      <w:rPr>
        <w:rFonts w:hint="default"/>
        <w:lang w:val="en-US" w:eastAsia="en-US" w:bidi="ar-SA"/>
      </w:rPr>
    </w:lvl>
  </w:abstractNum>
  <w:num w:numId="1" w16cid:durableId="194395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0C"/>
    <w:rsid w:val="00093946"/>
    <w:rsid w:val="002140C9"/>
    <w:rsid w:val="00222099"/>
    <w:rsid w:val="003D051E"/>
    <w:rsid w:val="004911BB"/>
    <w:rsid w:val="00567542"/>
    <w:rsid w:val="0057338E"/>
    <w:rsid w:val="00615349"/>
    <w:rsid w:val="006E3787"/>
    <w:rsid w:val="00813FE8"/>
    <w:rsid w:val="00904E0C"/>
    <w:rsid w:val="009E245B"/>
    <w:rsid w:val="00A45067"/>
    <w:rsid w:val="00B217D6"/>
    <w:rsid w:val="00B35AE8"/>
    <w:rsid w:val="00BF3CFA"/>
    <w:rsid w:val="00C144FA"/>
    <w:rsid w:val="00D94ED0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03A6"/>
  <w15:docId w15:val="{A67B8B10-D389-C946-AE71-D47FEA3E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54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4"/>
      <w:ind w:left="549" w:right="53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ginia.GOP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Call 073121.pdf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Call 073121.pdf</dc:title>
  <cp:lastModifiedBy>Rich Anderson</cp:lastModifiedBy>
  <cp:revision>5</cp:revision>
  <dcterms:created xsi:type="dcterms:W3CDTF">2024-08-22T17:45:00Z</dcterms:created>
  <dcterms:modified xsi:type="dcterms:W3CDTF">2024-08-25T01:02:00Z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2021-11-13T00:00:00Z</vt:filetime>
  </property>
</Properties>
</file>