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49E4B" w14:textId="77777777" w:rsidR="00D06F24" w:rsidRDefault="004470CF">
      <w:r>
        <w:rPr>
          <w:noProof/>
        </w:rPr>
        <w:drawing>
          <wp:anchor distT="0" distB="0" distL="0" distR="0" simplePos="0" relativeHeight="251658240" behindDoc="0" locked="0" layoutInCell="1" hidden="0" allowOverlap="1" wp14:anchorId="20F6C109" wp14:editId="35584312">
            <wp:simplePos x="0" y="0"/>
            <wp:positionH relativeFrom="column">
              <wp:posOffset>-228599</wp:posOffset>
            </wp:positionH>
            <wp:positionV relativeFrom="paragraph">
              <wp:posOffset>228600</wp:posOffset>
            </wp:positionV>
            <wp:extent cx="877570" cy="862965"/>
            <wp:effectExtent l="0" t="0" r="0" b="0"/>
            <wp:wrapSquare wrapText="bothSides" distT="0" distB="0" distL="0" distR="0"/>
            <wp:docPr id="1"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7"/>
                    <a:srcRect/>
                    <a:stretch>
                      <a:fillRect/>
                    </a:stretch>
                  </pic:blipFill>
                  <pic:spPr>
                    <a:xfrm>
                      <a:off x="0" y="0"/>
                      <a:ext cx="877570" cy="862965"/>
                    </a:xfrm>
                    <a:prstGeom prst="rect">
                      <a:avLst/>
                    </a:prstGeom>
                    <a:ln/>
                  </pic:spPr>
                </pic:pic>
              </a:graphicData>
            </a:graphic>
          </wp:anchor>
        </w:drawing>
      </w:r>
    </w:p>
    <w:tbl>
      <w:tblPr>
        <w:tblStyle w:val="a"/>
        <w:tblW w:w="10224" w:type="dxa"/>
        <w:tblInd w:w="-144" w:type="dxa"/>
        <w:tblBorders>
          <w:top w:val="single" w:sz="8" w:space="0" w:color="BDC1C6"/>
          <w:bottom w:val="single" w:sz="8" w:space="0" w:color="BDC1C6"/>
          <w:right w:val="single" w:sz="8" w:space="0" w:color="BDC1C6"/>
          <w:insideH w:val="single" w:sz="8" w:space="0" w:color="BDC1C6"/>
          <w:insideV w:val="single" w:sz="8" w:space="0" w:color="BDC1C6"/>
        </w:tblBorders>
        <w:tblLayout w:type="fixed"/>
        <w:tblLook w:val="0000" w:firstRow="0" w:lastRow="0" w:firstColumn="0" w:lastColumn="0" w:noHBand="0" w:noVBand="0"/>
      </w:tblPr>
      <w:tblGrid>
        <w:gridCol w:w="1318"/>
        <w:gridCol w:w="8906"/>
      </w:tblGrid>
      <w:tr w:rsidR="00D06F24" w14:paraId="2026F397" w14:textId="77777777">
        <w:tc>
          <w:tcPr>
            <w:tcW w:w="1318" w:type="dxa"/>
            <w:tcBorders>
              <w:top w:val="single" w:sz="8" w:space="0" w:color="BDC1C6"/>
              <w:bottom w:val="single" w:sz="8" w:space="0" w:color="BDC1C6"/>
              <w:right w:val="single" w:sz="8" w:space="0" w:color="BDC1C6"/>
            </w:tcBorders>
            <w:shd w:val="clear" w:color="auto" w:fill="F1F3F4"/>
          </w:tcPr>
          <w:p w14:paraId="58B98BC5" w14:textId="77777777" w:rsidR="00D06F24" w:rsidRDefault="004470CF">
            <w:pPr>
              <w:jc w:val="right"/>
              <w:rPr>
                <w:b/>
              </w:rPr>
            </w:pPr>
            <w:r>
              <w:rPr>
                <w:b/>
              </w:rPr>
              <w:t>To</w:t>
            </w:r>
          </w:p>
        </w:tc>
        <w:tc>
          <w:tcPr>
            <w:tcW w:w="8906" w:type="dxa"/>
            <w:tcBorders>
              <w:top w:val="single" w:sz="8" w:space="0" w:color="BDC1C6"/>
              <w:left w:val="single" w:sz="8" w:space="0" w:color="BDC1C6"/>
              <w:bottom w:val="single" w:sz="8" w:space="0" w:color="BDC1C6"/>
            </w:tcBorders>
            <w:shd w:val="clear" w:color="auto" w:fill="auto"/>
          </w:tcPr>
          <w:p w14:paraId="6133ED64" w14:textId="77777777" w:rsidR="00D06F24" w:rsidRDefault="004470CF">
            <w:r>
              <w:t xml:space="preserve">Person </w:t>
            </w:r>
            <w:proofErr w:type="spellStart"/>
            <w:r>
              <w:t>Person</w:t>
            </w:r>
            <w:proofErr w:type="spellEnd"/>
            <w:r>
              <w:t xml:space="preserve"> </w:t>
            </w:r>
            <w:proofErr w:type="spellStart"/>
            <w:r>
              <w:t>Person</w:t>
            </w:r>
            <w:proofErr w:type="spellEnd"/>
          </w:p>
        </w:tc>
      </w:tr>
      <w:tr w:rsidR="00D06F24" w14:paraId="48D0FB67" w14:textId="77777777">
        <w:tc>
          <w:tcPr>
            <w:tcW w:w="1318" w:type="dxa"/>
            <w:tcBorders>
              <w:top w:val="single" w:sz="8" w:space="0" w:color="BDC1C6"/>
              <w:bottom w:val="single" w:sz="8" w:space="0" w:color="BDC1C6"/>
              <w:right w:val="single" w:sz="8" w:space="0" w:color="BDC1C6"/>
            </w:tcBorders>
            <w:shd w:val="clear" w:color="auto" w:fill="F1F3F4"/>
          </w:tcPr>
          <w:p w14:paraId="115BAEAA" w14:textId="77777777" w:rsidR="00D06F24" w:rsidRDefault="004470CF">
            <w:pPr>
              <w:jc w:val="right"/>
              <w:rPr>
                <w:b/>
              </w:rPr>
            </w:pPr>
            <w:r>
              <w:rPr>
                <w:b/>
              </w:rPr>
              <w:t>Cc</w:t>
            </w:r>
          </w:p>
        </w:tc>
        <w:tc>
          <w:tcPr>
            <w:tcW w:w="8906" w:type="dxa"/>
            <w:tcBorders>
              <w:top w:val="single" w:sz="8" w:space="0" w:color="BDC1C6"/>
              <w:left w:val="single" w:sz="8" w:space="0" w:color="BDC1C6"/>
              <w:bottom w:val="single" w:sz="8" w:space="0" w:color="BDC1C6"/>
            </w:tcBorders>
            <w:shd w:val="clear" w:color="auto" w:fill="auto"/>
          </w:tcPr>
          <w:p w14:paraId="05487C30" w14:textId="77777777" w:rsidR="00D06F24" w:rsidRDefault="004470CF">
            <w:r>
              <w:t>Person</w:t>
            </w:r>
          </w:p>
        </w:tc>
      </w:tr>
      <w:tr w:rsidR="00D06F24" w14:paraId="55129C8F" w14:textId="77777777">
        <w:tc>
          <w:tcPr>
            <w:tcW w:w="1318" w:type="dxa"/>
            <w:tcBorders>
              <w:top w:val="single" w:sz="8" w:space="0" w:color="BDC1C6"/>
              <w:bottom w:val="single" w:sz="8" w:space="0" w:color="BDC1C6"/>
              <w:right w:val="single" w:sz="8" w:space="0" w:color="BDC1C6"/>
            </w:tcBorders>
            <w:shd w:val="clear" w:color="auto" w:fill="F1F3F4"/>
          </w:tcPr>
          <w:p w14:paraId="14498094" w14:textId="77777777" w:rsidR="00D06F24" w:rsidRDefault="004470CF">
            <w:pPr>
              <w:jc w:val="right"/>
              <w:rPr>
                <w:b/>
              </w:rPr>
            </w:pPr>
            <w:r>
              <w:rPr>
                <w:b/>
              </w:rPr>
              <w:t>Bcc</w:t>
            </w:r>
          </w:p>
        </w:tc>
        <w:tc>
          <w:tcPr>
            <w:tcW w:w="8906" w:type="dxa"/>
            <w:tcBorders>
              <w:top w:val="single" w:sz="8" w:space="0" w:color="BDC1C6"/>
              <w:left w:val="single" w:sz="8" w:space="0" w:color="BDC1C6"/>
              <w:bottom w:val="single" w:sz="8" w:space="0" w:color="BDC1C6"/>
            </w:tcBorders>
            <w:shd w:val="clear" w:color="auto" w:fill="auto"/>
          </w:tcPr>
          <w:p w14:paraId="62D65F4B" w14:textId="77777777" w:rsidR="00D06F24" w:rsidRDefault="004470CF">
            <w:r>
              <w:t>Person</w:t>
            </w:r>
          </w:p>
        </w:tc>
      </w:tr>
      <w:tr w:rsidR="00D06F24" w14:paraId="7CE3C4B8" w14:textId="77777777">
        <w:tc>
          <w:tcPr>
            <w:tcW w:w="1318" w:type="dxa"/>
            <w:tcBorders>
              <w:top w:val="single" w:sz="8" w:space="0" w:color="BDC1C6"/>
              <w:bottom w:val="single" w:sz="8" w:space="0" w:color="BDC1C6"/>
              <w:right w:val="single" w:sz="8" w:space="0" w:color="BDC1C6"/>
            </w:tcBorders>
            <w:shd w:val="clear" w:color="auto" w:fill="F1F3F4"/>
          </w:tcPr>
          <w:p w14:paraId="460CEB65" w14:textId="77777777" w:rsidR="00D06F24" w:rsidRDefault="004470CF">
            <w:pPr>
              <w:jc w:val="right"/>
              <w:rPr>
                <w:b/>
              </w:rPr>
            </w:pPr>
            <w:r>
              <w:rPr>
                <w:b/>
              </w:rPr>
              <w:t>Subject</w:t>
            </w:r>
          </w:p>
        </w:tc>
        <w:tc>
          <w:tcPr>
            <w:tcW w:w="8906" w:type="dxa"/>
            <w:tcBorders>
              <w:top w:val="single" w:sz="8" w:space="0" w:color="BDC1C6"/>
              <w:left w:val="single" w:sz="8" w:space="0" w:color="BDC1C6"/>
              <w:bottom w:val="single" w:sz="8" w:space="0" w:color="BDC1C6"/>
            </w:tcBorders>
            <w:shd w:val="clear" w:color="auto" w:fill="auto"/>
          </w:tcPr>
          <w:p w14:paraId="78AF6C89" w14:textId="77777777" w:rsidR="00D06F24" w:rsidRDefault="00D06F24"/>
        </w:tc>
      </w:tr>
      <w:tr w:rsidR="00D06F24" w14:paraId="6EE2433A" w14:textId="77777777">
        <w:trPr>
          <w:trHeight w:val="2000"/>
        </w:trPr>
        <w:tc>
          <w:tcPr>
            <w:tcW w:w="10224" w:type="dxa"/>
            <w:gridSpan w:val="2"/>
            <w:tcBorders>
              <w:top w:val="single" w:sz="8" w:space="0" w:color="BDC1C6"/>
              <w:bottom w:val="single" w:sz="8" w:space="0" w:color="BDC1C6"/>
              <w:right w:val="single" w:sz="8" w:space="0" w:color="BDC1C6"/>
            </w:tcBorders>
            <w:shd w:val="clear" w:color="auto" w:fill="auto"/>
            <w:tcMar>
              <w:top w:w="240" w:type="dxa"/>
            </w:tcMar>
          </w:tcPr>
          <w:p w14:paraId="48FEB7E9" w14:textId="77777777" w:rsidR="00D06F24" w:rsidRDefault="00D06F24">
            <w:pPr>
              <w:rPr>
                <w:color w:val="222222"/>
                <w:sz w:val="20"/>
                <w:szCs w:val="20"/>
              </w:rPr>
            </w:pPr>
          </w:p>
        </w:tc>
      </w:tr>
    </w:tbl>
    <w:p w14:paraId="793A0340" w14:textId="77777777" w:rsidR="00D06F24" w:rsidRDefault="00D06F24"/>
    <w:p w14:paraId="419B9FC4" w14:textId="77777777" w:rsidR="00D06F24" w:rsidRDefault="004470CF">
      <w:pPr>
        <w:widowControl/>
        <w:ind w:right="-1008"/>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Franklin / Southampton Republican Committee (FSRC)</w:t>
      </w:r>
    </w:p>
    <w:p w14:paraId="0A4D033D" w14:textId="77777777" w:rsidR="00D06F24" w:rsidRDefault="004470CF">
      <w:pPr>
        <w:widowControl/>
        <w:ind w:left="-990" w:right="-100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CALL FOR A REGULAR MEMBERSHIP MEETING</w:t>
      </w:r>
    </w:p>
    <w:p w14:paraId="4781F741" w14:textId="77777777" w:rsidR="00D06F24" w:rsidRDefault="004470CF">
      <w:pPr>
        <w:widowControl/>
        <w:ind w:left="-990" w:right="-100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April 18, 2024 </w:t>
      </w:r>
    </w:p>
    <w:p w14:paraId="5FF74603" w14:textId="77777777" w:rsidR="00D06F24" w:rsidRDefault="00D06F24">
      <w:pPr>
        <w:widowControl/>
        <w:ind w:left="-990" w:right="-1008"/>
        <w:jc w:val="center"/>
        <w:rPr>
          <w:rFonts w:ascii="Times New Roman" w:eastAsia="Times New Roman" w:hAnsi="Times New Roman" w:cs="Times New Roman"/>
          <w:color w:val="000000"/>
          <w:sz w:val="18"/>
          <w:szCs w:val="18"/>
        </w:rPr>
      </w:pPr>
    </w:p>
    <w:p w14:paraId="2C45D348" w14:textId="77777777" w:rsidR="00D06F24" w:rsidRDefault="004470CF">
      <w:pPr>
        <w:widowControl/>
        <w:ind w:left="450" w:right="-1008" w:firstLine="99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Meeting at </w:t>
      </w:r>
      <w:proofErr w:type="gramStart"/>
      <w:r>
        <w:rPr>
          <w:rFonts w:ascii="Times New Roman" w:eastAsia="Times New Roman" w:hAnsi="Times New Roman" w:cs="Times New Roman"/>
          <w:b/>
        </w:rPr>
        <w:t xml:space="preserve">6:30 </w:t>
      </w:r>
      <w:r>
        <w:rPr>
          <w:rFonts w:ascii="Times New Roman" w:eastAsia="Times New Roman" w:hAnsi="Times New Roman" w:cs="Times New Roman"/>
          <w:b/>
          <w:color w:val="000000"/>
        </w:rPr>
        <w:t xml:space="preserve"> Fred’s</w:t>
      </w:r>
      <w:proofErr w:type="gramEnd"/>
      <w:r>
        <w:rPr>
          <w:rFonts w:ascii="Times New Roman" w:eastAsia="Times New Roman" w:hAnsi="Times New Roman" w:cs="Times New Roman"/>
          <w:b/>
          <w:color w:val="000000"/>
        </w:rPr>
        <w:t xml:space="preserve"> Restaurant, 107 S Main Street,  Franklin, VA,  23851</w:t>
      </w:r>
    </w:p>
    <w:p w14:paraId="0DC7441B" w14:textId="77777777" w:rsidR="00D06F24" w:rsidRDefault="00D06F24">
      <w:pPr>
        <w:widowControl/>
        <w:jc w:val="center"/>
        <w:rPr>
          <w:rFonts w:ascii="Times New Roman" w:eastAsia="Times New Roman" w:hAnsi="Times New Roman" w:cs="Times New Roman"/>
          <w:color w:val="000000"/>
          <w:sz w:val="18"/>
          <w:szCs w:val="18"/>
        </w:rPr>
      </w:pPr>
    </w:p>
    <w:p w14:paraId="308C7635" w14:textId="77777777" w:rsidR="00D06F24" w:rsidRDefault="004470CF">
      <w:pPr>
        <w:widowControl/>
        <w:jc w:val="both"/>
      </w:pPr>
      <w:r>
        <w:rPr>
          <w:rFonts w:ascii="Times New Roman" w:eastAsia="Times New Roman" w:hAnsi="Times New Roman" w:cs="Times New Roman"/>
          <w:color w:val="000000"/>
        </w:rPr>
        <w:t>I, Mark R Kitchen</w:t>
      </w:r>
      <w:r>
        <w:rPr>
          <w:rFonts w:ascii="Times New Roman" w:eastAsia="Times New Roman" w:hAnsi="Times New Roman" w:cs="Times New Roman"/>
        </w:rPr>
        <w:t>,</w:t>
      </w:r>
      <w:r>
        <w:rPr>
          <w:rFonts w:ascii="Times New Roman" w:eastAsia="Times New Roman" w:hAnsi="Times New Roman" w:cs="Times New Roman"/>
          <w:color w:val="000000"/>
        </w:rPr>
        <w:t xml:space="preserve"> Chairman, of the Franklin / Southampton Republican Committee, do hereby issue this call for our regular meeting of the Committee on </w:t>
      </w:r>
      <w:proofErr w:type="gramStart"/>
      <w:r>
        <w:rPr>
          <w:rFonts w:ascii="Times New Roman" w:eastAsia="Times New Roman" w:hAnsi="Times New Roman" w:cs="Times New Roman"/>
          <w:b/>
          <w:color w:val="000000"/>
        </w:rPr>
        <w:t>Thursday ,</w:t>
      </w:r>
      <w:proofErr w:type="gramEnd"/>
      <w:r>
        <w:rPr>
          <w:rFonts w:ascii="Times New Roman" w:eastAsia="Times New Roman" w:hAnsi="Times New Roman" w:cs="Times New Roman"/>
          <w:b/>
          <w:color w:val="000000"/>
        </w:rPr>
        <w:t xml:space="preserve"> April 18, 2024, </w:t>
      </w:r>
      <w:r>
        <w:rPr>
          <w:rFonts w:ascii="Times New Roman" w:eastAsia="Times New Roman" w:hAnsi="Times New Roman" w:cs="Times New Roman"/>
          <w:color w:val="000000"/>
        </w:rPr>
        <w:t xml:space="preserve"> with the meeting beginning at </w:t>
      </w:r>
      <w:r>
        <w:rPr>
          <w:rFonts w:ascii="Times New Roman" w:eastAsia="Times New Roman" w:hAnsi="Times New Roman" w:cs="Times New Roman"/>
        </w:rPr>
        <w:t xml:space="preserve">6:30 pm </w:t>
      </w:r>
      <w:r>
        <w:rPr>
          <w:rFonts w:ascii="Times New Roman" w:eastAsia="Times New Roman" w:hAnsi="Times New Roman" w:cs="Times New Roman"/>
          <w:color w:val="000000"/>
        </w:rPr>
        <w:t xml:space="preserve">at Fred’s Restaurant, 107 S Main Street, Franklin, VA 23851.  </w:t>
      </w:r>
    </w:p>
    <w:p w14:paraId="179FA427" w14:textId="77777777" w:rsidR="00D06F24" w:rsidRDefault="004470CF">
      <w:pPr>
        <w:widowControl/>
        <w:jc w:val="both"/>
      </w:pPr>
      <w:bookmarkStart w:id="0" w:name="_gjdgxs" w:colFirst="0" w:colLast="0"/>
      <w:bookmarkEnd w:id="0"/>
      <w:r>
        <w:rPr>
          <w:rFonts w:ascii="Times New Roman" w:eastAsia="Times New Roman" w:hAnsi="Times New Roman" w:cs="Times New Roman"/>
          <w:b/>
          <w:color w:val="000000"/>
        </w:rPr>
        <w:t>NOTE:</w:t>
      </w:r>
      <w:r>
        <w:rPr>
          <w:rFonts w:ascii="Times New Roman" w:eastAsia="Times New Roman" w:hAnsi="Times New Roman" w:cs="Times New Roman"/>
        </w:rPr>
        <w:t xml:space="preserve"> the change in </w:t>
      </w:r>
      <w:proofErr w:type="gramStart"/>
      <w:r>
        <w:rPr>
          <w:rFonts w:ascii="Times New Roman" w:eastAsia="Times New Roman" w:hAnsi="Times New Roman" w:cs="Times New Roman"/>
        </w:rPr>
        <w:t>time .</w:t>
      </w:r>
      <w:proofErr w:type="gramEnd"/>
    </w:p>
    <w:p w14:paraId="626917ED" w14:textId="77777777" w:rsidR="00D06F24" w:rsidRDefault="00D06F24">
      <w:pPr>
        <w:widowControl/>
        <w:jc w:val="center"/>
        <w:rPr>
          <w:rFonts w:ascii="Times New Roman" w:eastAsia="Times New Roman" w:hAnsi="Times New Roman" w:cs="Times New Roman"/>
          <w:b/>
          <w:color w:val="000000"/>
        </w:rPr>
      </w:pPr>
    </w:p>
    <w:p w14:paraId="74C7BBEE" w14:textId="77777777" w:rsidR="00D06F24" w:rsidRDefault="004470CF">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AGENDA</w:t>
      </w:r>
    </w:p>
    <w:p w14:paraId="2D819BB0" w14:textId="77777777" w:rsidR="00D06F24" w:rsidRDefault="00D06F24">
      <w:pPr>
        <w:widowControl/>
        <w:rPr>
          <w:rFonts w:ascii="Times New Roman" w:eastAsia="Times New Roman" w:hAnsi="Times New Roman" w:cs="Times New Roman"/>
          <w:color w:val="000000"/>
          <w:sz w:val="16"/>
          <w:szCs w:val="16"/>
        </w:rPr>
      </w:pPr>
    </w:p>
    <w:p w14:paraId="603E7D16"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Meet and Greet – Dine if you </w:t>
      </w:r>
      <w:r>
        <w:rPr>
          <w:rFonts w:ascii="Times New Roman" w:eastAsia="Times New Roman" w:hAnsi="Times New Roman" w:cs="Times New Roman"/>
        </w:rPr>
        <w:t>s</w:t>
      </w:r>
      <w:r>
        <w:rPr>
          <w:rFonts w:ascii="Times New Roman" w:eastAsia="Times New Roman" w:hAnsi="Times New Roman" w:cs="Times New Roman"/>
          <w:color w:val="000000"/>
        </w:rPr>
        <w:t xml:space="preserve">o choose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5:30 pm</w:t>
      </w:r>
    </w:p>
    <w:p w14:paraId="5851A023"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Call Meeting to </w:t>
      </w:r>
      <w:proofErr w:type="gramStart"/>
      <w:r>
        <w:rPr>
          <w:rFonts w:ascii="Times New Roman" w:eastAsia="Times New Roman" w:hAnsi="Times New Roman" w:cs="Times New Roman"/>
          <w:color w:val="000000"/>
        </w:rPr>
        <w:t xml:space="preserve">Order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6:30 pm</w:t>
      </w:r>
    </w:p>
    <w:p w14:paraId="4E79552D"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Invocation </w:t>
      </w:r>
    </w:p>
    <w:p w14:paraId="1FC57FDC"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Pledge of Allegiance </w:t>
      </w:r>
    </w:p>
    <w:p w14:paraId="76C6CC99" w14:textId="77777777" w:rsidR="00D06F24" w:rsidRDefault="004470CF">
      <w:pPr>
        <w:widowControl/>
        <w:rPr>
          <w:rFonts w:ascii="Times New Roman" w:eastAsia="Times New Roman" w:hAnsi="Times New Roman" w:cs="Times New Roman"/>
        </w:rPr>
      </w:pPr>
      <w:r>
        <w:rPr>
          <w:rFonts w:ascii="Times New Roman" w:eastAsia="Times New Roman" w:hAnsi="Times New Roman" w:cs="Times New Roman"/>
          <w:color w:val="000000"/>
        </w:rPr>
        <w:t xml:space="preserve">Republican Creed/ </w:t>
      </w:r>
      <w:r>
        <w:rPr>
          <w:rFonts w:ascii="Times New Roman" w:eastAsia="Times New Roman" w:hAnsi="Times New Roman" w:cs="Times New Roman"/>
          <w:i/>
        </w:rPr>
        <w:t xml:space="preserve">FSRC Creed </w:t>
      </w:r>
    </w:p>
    <w:p w14:paraId="43A3F3D5" w14:textId="77777777" w:rsidR="00D06F24" w:rsidRDefault="00D06F24">
      <w:pPr>
        <w:widowControl/>
        <w:rPr>
          <w:rFonts w:ascii="Times New Roman" w:eastAsia="Times New Roman" w:hAnsi="Times New Roman" w:cs="Times New Roman"/>
          <w:i/>
        </w:rPr>
      </w:pPr>
    </w:p>
    <w:p w14:paraId="03CDFBBD"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Introductions of Elected Officials / Candidates and Guests </w:t>
      </w:r>
      <w:proofErr w:type="gramStart"/>
      <w:r>
        <w:rPr>
          <w:rFonts w:ascii="Times New Roman" w:eastAsia="Times New Roman" w:hAnsi="Times New Roman" w:cs="Times New Roman"/>
        </w:rPr>
        <w:t>( talk</w:t>
      </w:r>
      <w:proofErr w:type="gramEnd"/>
      <w:r>
        <w:rPr>
          <w:rFonts w:ascii="Times New Roman" w:eastAsia="Times New Roman" w:hAnsi="Times New Roman" w:cs="Times New Roman"/>
        </w:rPr>
        <w:t xml:space="preserve"> as long  as you please, no one excluded. </w:t>
      </w:r>
    </w:p>
    <w:p w14:paraId="103F2E78"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Approve Minutes from the last </w:t>
      </w:r>
      <w:proofErr w:type="gramStart"/>
      <w:r>
        <w:rPr>
          <w:rFonts w:ascii="Times New Roman" w:eastAsia="Times New Roman" w:hAnsi="Times New Roman" w:cs="Times New Roman"/>
          <w:color w:val="000000"/>
        </w:rPr>
        <w:t>meeting</w:t>
      </w:r>
      <w:proofErr w:type="gramEnd"/>
      <w:r>
        <w:rPr>
          <w:rFonts w:ascii="Times New Roman" w:eastAsia="Times New Roman" w:hAnsi="Times New Roman" w:cs="Times New Roman"/>
          <w:color w:val="000000"/>
        </w:rPr>
        <w:t xml:space="preserve"> </w:t>
      </w:r>
    </w:p>
    <w:p w14:paraId="62E67CE5"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Treasure Report </w:t>
      </w:r>
    </w:p>
    <w:p w14:paraId="3F524C16" w14:textId="77777777" w:rsidR="00D06F24" w:rsidRDefault="00D06F24">
      <w:pPr>
        <w:widowControl/>
        <w:rPr>
          <w:rFonts w:ascii="Times New Roman" w:eastAsia="Times New Roman" w:hAnsi="Times New Roman" w:cs="Times New Roman"/>
          <w:b/>
          <w:color w:val="000000"/>
          <w:sz w:val="16"/>
          <w:szCs w:val="16"/>
        </w:rPr>
      </w:pPr>
    </w:p>
    <w:p w14:paraId="533DBB3D" w14:textId="77777777" w:rsidR="00D06F24" w:rsidRDefault="004470CF">
      <w:pPr>
        <w:widowControl/>
        <w:rPr>
          <w:rFonts w:ascii="Times New Roman" w:eastAsia="Times New Roman" w:hAnsi="Times New Roman" w:cs="Times New Roman"/>
          <w:b/>
          <w:color w:val="000000"/>
        </w:rPr>
      </w:pPr>
      <w:r>
        <w:rPr>
          <w:rFonts w:ascii="Times New Roman" w:eastAsia="Times New Roman" w:hAnsi="Times New Roman" w:cs="Times New Roman"/>
          <w:b/>
          <w:color w:val="000000"/>
        </w:rPr>
        <w:t>New Business</w:t>
      </w:r>
    </w:p>
    <w:p w14:paraId="0244E56F" w14:textId="77777777" w:rsidR="00D06F24" w:rsidRDefault="00D06F24">
      <w:pPr>
        <w:widowControl/>
        <w:ind w:left="2340"/>
        <w:rPr>
          <w:rFonts w:ascii="Times New Roman" w:eastAsia="Times New Roman" w:hAnsi="Times New Roman" w:cs="Times New Roman"/>
          <w:color w:val="000000"/>
          <w:sz w:val="16"/>
          <w:szCs w:val="16"/>
        </w:rPr>
      </w:pPr>
    </w:p>
    <w:p w14:paraId="282297BC" w14:textId="77777777" w:rsidR="00D06F24" w:rsidRDefault="00D06F24">
      <w:pPr>
        <w:widowControl/>
        <w:numPr>
          <w:ilvl w:val="0"/>
          <w:numId w:val="1"/>
        </w:numPr>
        <w:rPr>
          <w:rFonts w:ascii="Times New Roman" w:eastAsia="Times New Roman" w:hAnsi="Times New Roman" w:cs="Times New Roman"/>
          <w:b/>
          <w:color w:val="000000"/>
        </w:rPr>
      </w:pPr>
    </w:p>
    <w:p w14:paraId="5223DAEB" w14:textId="77777777" w:rsidR="00D06F24" w:rsidRDefault="004470CF">
      <w:pPr>
        <w:widowControl/>
        <w:ind w:left="1080"/>
        <w:rPr>
          <w:rFonts w:ascii="Times New Roman" w:eastAsia="Times New Roman" w:hAnsi="Times New Roman" w:cs="Times New Roman"/>
        </w:rPr>
      </w:pPr>
      <w:r>
        <w:rPr>
          <w:rFonts w:ascii="Times New Roman" w:eastAsia="Times New Roman" w:hAnsi="Times New Roman" w:cs="Times New Roman"/>
        </w:rPr>
        <w:t xml:space="preserve">Franklin Spring </w:t>
      </w:r>
      <w:proofErr w:type="gramStart"/>
      <w:r>
        <w:rPr>
          <w:rFonts w:ascii="Times New Roman" w:eastAsia="Times New Roman" w:hAnsi="Times New Roman" w:cs="Times New Roman"/>
        </w:rPr>
        <w:t>Fest  9:00</w:t>
      </w:r>
      <w:proofErr w:type="gramEnd"/>
      <w:r>
        <w:rPr>
          <w:rFonts w:ascii="Times New Roman" w:eastAsia="Times New Roman" w:hAnsi="Times New Roman" w:cs="Times New Roman"/>
        </w:rPr>
        <w:t xml:space="preserve"> am </w:t>
      </w:r>
    </w:p>
    <w:p w14:paraId="44924F20" w14:textId="77777777" w:rsidR="00D06F24" w:rsidRDefault="004470CF">
      <w:pPr>
        <w:widowControl/>
        <w:ind w:left="1080"/>
        <w:rPr>
          <w:rFonts w:ascii="Times New Roman" w:eastAsia="Times New Roman" w:hAnsi="Times New Roman" w:cs="Times New Roman"/>
          <w:color w:val="000000"/>
        </w:rPr>
      </w:pPr>
      <w:r>
        <w:rPr>
          <w:rFonts w:ascii="Times New Roman" w:eastAsia="Times New Roman" w:hAnsi="Times New Roman" w:cs="Times New Roman"/>
        </w:rPr>
        <w:t xml:space="preserve">April 20, </w:t>
      </w:r>
      <w:r>
        <w:rPr>
          <w:rFonts w:ascii="Times New Roman" w:eastAsia="Times New Roman" w:hAnsi="Times New Roman" w:cs="Times New Roman"/>
          <w:color w:val="000000"/>
        </w:rPr>
        <w:t>20</w:t>
      </w:r>
      <w:r>
        <w:rPr>
          <w:rFonts w:ascii="Times New Roman" w:eastAsia="Times New Roman" w:hAnsi="Times New Roman" w:cs="Times New Roman"/>
        </w:rPr>
        <w:t xml:space="preserve">24. </w:t>
      </w:r>
    </w:p>
    <w:p w14:paraId="3BF24BBA" w14:textId="77777777" w:rsidR="00D06F24" w:rsidRDefault="004470CF">
      <w:pPr>
        <w:widowControl/>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Set up Republican </w:t>
      </w:r>
      <w:proofErr w:type="gramStart"/>
      <w:r>
        <w:rPr>
          <w:rFonts w:ascii="Times New Roman" w:eastAsia="Times New Roman" w:hAnsi="Times New Roman" w:cs="Times New Roman"/>
          <w:color w:val="000000"/>
        </w:rPr>
        <w:t>Booth  corner</w:t>
      </w:r>
      <w:proofErr w:type="gramEnd"/>
      <w:r>
        <w:rPr>
          <w:rFonts w:ascii="Times New Roman" w:eastAsia="Times New Roman" w:hAnsi="Times New Roman" w:cs="Times New Roman"/>
          <w:color w:val="000000"/>
        </w:rPr>
        <w:t xml:space="preserve"> of Main Stand 2nd </w:t>
      </w:r>
      <w:r>
        <w:rPr>
          <w:rFonts w:ascii="Times New Roman" w:eastAsia="Times New Roman" w:hAnsi="Times New Roman" w:cs="Times New Roman"/>
        </w:rPr>
        <w:t>Ave. Need</w:t>
      </w:r>
      <w:r>
        <w:rPr>
          <w:rFonts w:ascii="Times New Roman" w:eastAsia="Times New Roman" w:hAnsi="Times New Roman" w:cs="Times New Roman"/>
          <w:color w:val="000000"/>
        </w:rPr>
        <w:t xml:space="preserve"> Help/Support!</w:t>
      </w:r>
    </w:p>
    <w:p w14:paraId="594FF4E3" w14:textId="77777777" w:rsidR="00D06F24" w:rsidRDefault="004470CF">
      <w:pPr>
        <w:widowControl/>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Need Volunteers to man the </w:t>
      </w:r>
      <w:proofErr w:type="gramStart"/>
      <w:r>
        <w:rPr>
          <w:rFonts w:ascii="Times New Roman" w:eastAsia="Times New Roman" w:hAnsi="Times New Roman" w:cs="Times New Roman"/>
          <w:color w:val="000000"/>
        </w:rPr>
        <w:t>booth</w:t>
      </w:r>
      <w:proofErr w:type="gramEnd"/>
    </w:p>
    <w:p w14:paraId="6B728BE4" w14:textId="77777777" w:rsidR="00D06F24" w:rsidRDefault="004470CF">
      <w:pPr>
        <w:widowControl/>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Need Candidates Yard Signs </w:t>
      </w:r>
      <w:proofErr w:type="gramStart"/>
      <w:r>
        <w:rPr>
          <w:rFonts w:ascii="Times New Roman" w:eastAsia="Times New Roman" w:hAnsi="Times New Roman" w:cs="Times New Roman"/>
          <w:color w:val="000000"/>
        </w:rPr>
        <w:t>For</w:t>
      </w:r>
      <w:proofErr w:type="gramEnd"/>
      <w:r>
        <w:rPr>
          <w:rFonts w:ascii="Times New Roman" w:eastAsia="Times New Roman" w:hAnsi="Times New Roman" w:cs="Times New Roman"/>
          <w:color w:val="000000"/>
        </w:rPr>
        <w:t xml:space="preserve"> Booth</w:t>
      </w:r>
    </w:p>
    <w:p w14:paraId="246DAB75" w14:textId="77777777" w:rsidR="00D06F24" w:rsidRDefault="00D06F24">
      <w:pPr>
        <w:widowControl/>
        <w:ind w:left="1800"/>
        <w:rPr>
          <w:rFonts w:ascii="Times New Roman" w:eastAsia="Times New Roman" w:hAnsi="Times New Roman" w:cs="Times New Roman"/>
          <w:color w:val="000000"/>
        </w:rPr>
      </w:pPr>
    </w:p>
    <w:p w14:paraId="1E576446" w14:textId="77777777" w:rsidR="00D06F24" w:rsidRDefault="004470CF">
      <w:pPr>
        <w:widowControl/>
        <w:numPr>
          <w:ilvl w:val="0"/>
          <w:numId w:val="1"/>
        </w:numPr>
      </w:pPr>
      <w:r>
        <w:rPr>
          <w:rFonts w:ascii="Times New Roman" w:eastAsia="Times New Roman" w:hAnsi="Times New Roman" w:cs="Times New Roman"/>
          <w:color w:val="000000"/>
        </w:rPr>
        <w:t>Review FSRC Website (</w:t>
      </w:r>
      <w:proofErr w:type="gramStart"/>
      <w:r>
        <w:rPr>
          <w:rFonts w:ascii="Times New Roman" w:eastAsia="Times New Roman" w:hAnsi="Times New Roman" w:cs="Times New Roman"/>
          <w:color w:val="000000"/>
        </w:rPr>
        <w:t xml:space="preserve">tweak)   </w:t>
      </w:r>
      <w:proofErr w:type="gramEnd"/>
      <w:r>
        <w:rPr>
          <w:rFonts w:ascii="Times New Roman" w:eastAsia="Times New Roman" w:hAnsi="Times New Roman" w:cs="Times New Roman"/>
          <w:color w:val="000000"/>
        </w:rPr>
        <w:t>:</w:t>
      </w:r>
    </w:p>
    <w:p w14:paraId="19AE90D2" w14:textId="77777777" w:rsidR="00D06F24" w:rsidRDefault="004470CF">
      <w:pPr>
        <w:widowControl/>
        <w:ind w:left="1800"/>
        <w:rPr>
          <w:rFonts w:ascii="Times New Roman" w:eastAsia="Times New Roman" w:hAnsi="Times New Roman" w:cs="Times New Roman"/>
          <w:color w:val="000000"/>
        </w:rPr>
      </w:pPr>
      <w:proofErr w:type="gramStart"/>
      <w:r>
        <w:rPr>
          <w:rFonts w:ascii="Times New Roman" w:eastAsia="Times New Roman" w:hAnsi="Times New Roman" w:cs="Times New Roman"/>
        </w:rPr>
        <w:t>Assure</w:t>
      </w:r>
      <w:proofErr w:type="gramEnd"/>
      <w:r>
        <w:rPr>
          <w:rFonts w:ascii="Times New Roman" w:eastAsia="Times New Roman" w:hAnsi="Times New Roman" w:cs="Times New Roman"/>
        </w:rPr>
        <w:t xml:space="preserve"> we have received any and all items and documents from former </w:t>
      </w:r>
      <w:proofErr w:type="gramStart"/>
      <w:r>
        <w:rPr>
          <w:rFonts w:ascii="Times New Roman" w:eastAsia="Times New Roman" w:hAnsi="Times New Roman" w:cs="Times New Roman"/>
        </w:rPr>
        <w:t>Officers .</w:t>
      </w:r>
      <w:proofErr w:type="gramEnd"/>
    </w:p>
    <w:p w14:paraId="58F69564" w14:textId="77777777" w:rsidR="00D06F24" w:rsidRDefault="00D06F24">
      <w:pPr>
        <w:widowControl/>
        <w:ind w:left="1080"/>
        <w:rPr>
          <w:rFonts w:ascii="Times New Roman" w:eastAsia="Times New Roman" w:hAnsi="Times New Roman" w:cs="Times New Roman"/>
          <w:color w:val="000000"/>
          <w:sz w:val="16"/>
          <w:szCs w:val="16"/>
        </w:rPr>
      </w:pPr>
    </w:p>
    <w:p w14:paraId="06CDF3A6" w14:textId="77777777" w:rsidR="00D06F24" w:rsidRDefault="004470CF">
      <w:pPr>
        <w:widowControl/>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Committee Members Needed ---Membership Drive</w:t>
      </w:r>
    </w:p>
    <w:p w14:paraId="2608E460" w14:textId="77777777" w:rsidR="00D06F24" w:rsidRDefault="00D06F24">
      <w:pPr>
        <w:widowControl/>
        <w:rPr>
          <w:rFonts w:ascii="Times New Roman" w:eastAsia="Times New Roman" w:hAnsi="Times New Roman" w:cs="Times New Roman"/>
          <w:color w:val="000000"/>
          <w:sz w:val="16"/>
          <w:szCs w:val="16"/>
        </w:rPr>
      </w:pPr>
    </w:p>
    <w:p w14:paraId="3E2DEBC6" w14:textId="77777777" w:rsidR="00D06F24" w:rsidRDefault="004470CF">
      <w:pPr>
        <w:widowControl/>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Election of FSRC New Members: Vice Chairman</w:t>
      </w:r>
      <w:r>
        <w:rPr>
          <w:rFonts w:ascii="Times New Roman" w:eastAsia="Times New Roman" w:hAnsi="Times New Roman" w:cs="Times New Roman"/>
        </w:rPr>
        <w:t xml:space="preserve">, Secretary, Treasurer, Parliamentarian, Chaplain </w:t>
      </w:r>
    </w:p>
    <w:p w14:paraId="02BAEDEA" w14:textId="77777777" w:rsidR="00D06F24" w:rsidRDefault="004470CF">
      <w:pPr>
        <w:widowControl/>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True Patriots speeches. </w:t>
      </w:r>
    </w:p>
    <w:p w14:paraId="5845DB76" w14:textId="77777777" w:rsidR="00D06F24" w:rsidRDefault="004470CF">
      <w:pPr>
        <w:widowControl/>
        <w:numPr>
          <w:ilvl w:val="0"/>
          <w:numId w:val="1"/>
        </w:numPr>
        <w:rPr>
          <w:rFonts w:ascii="Times New Roman" w:eastAsia="Times New Roman" w:hAnsi="Times New Roman" w:cs="Times New Roman"/>
        </w:rPr>
      </w:pPr>
      <w:r>
        <w:rPr>
          <w:rFonts w:ascii="Times New Roman" w:eastAsia="Times New Roman" w:hAnsi="Times New Roman" w:cs="Times New Roman"/>
        </w:rPr>
        <w:t xml:space="preserve">Discuss changing venue of our </w:t>
      </w:r>
      <w:proofErr w:type="gramStart"/>
      <w:r>
        <w:rPr>
          <w:rFonts w:ascii="Times New Roman" w:eastAsia="Times New Roman" w:hAnsi="Times New Roman" w:cs="Times New Roman"/>
        </w:rPr>
        <w:t>meetings</w:t>
      </w:r>
      <w:proofErr w:type="gramEnd"/>
    </w:p>
    <w:p w14:paraId="0B011337" w14:textId="77777777" w:rsidR="00D06F24" w:rsidRDefault="004470CF">
      <w:pPr>
        <w:widowControl/>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Old Business </w:t>
      </w:r>
    </w:p>
    <w:p w14:paraId="434AEB30" w14:textId="77777777" w:rsidR="00D06F24" w:rsidRDefault="00D06F24">
      <w:pPr>
        <w:widowControl/>
        <w:ind w:left="720"/>
        <w:rPr>
          <w:rFonts w:ascii="Times New Roman" w:eastAsia="Times New Roman" w:hAnsi="Times New Roman" w:cs="Times New Roman"/>
          <w:color w:val="000000"/>
        </w:rPr>
      </w:pPr>
    </w:p>
    <w:p w14:paraId="2C2D71D9" w14:textId="77777777" w:rsidR="00D06F24" w:rsidRDefault="00D06F24">
      <w:pPr>
        <w:widowControl/>
        <w:ind w:left="1080"/>
      </w:pPr>
    </w:p>
    <w:p w14:paraId="66754A67" w14:textId="77777777" w:rsidR="00D06F24" w:rsidRDefault="00D06F24">
      <w:pPr>
        <w:widowControl/>
        <w:ind w:left="1080"/>
        <w:rPr>
          <w:rFonts w:ascii="Times New Roman" w:eastAsia="Times New Roman" w:hAnsi="Times New Roman" w:cs="Times New Roman"/>
          <w:color w:val="000000"/>
          <w:sz w:val="16"/>
          <w:szCs w:val="16"/>
        </w:rPr>
      </w:pPr>
    </w:p>
    <w:p w14:paraId="3CB43094" w14:textId="77777777" w:rsidR="00D06F24" w:rsidRDefault="00D06F24">
      <w:pPr>
        <w:widowControl/>
        <w:rPr>
          <w:rFonts w:ascii="Times New Roman" w:eastAsia="Times New Roman" w:hAnsi="Times New Roman" w:cs="Times New Roman"/>
          <w:color w:val="000000"/>
        </w:rPr>
      </w:pPr>
    </w:p>
    <w:p w14:paraId="67B86B77" w14:textId="77777777" w:rsidR="00D06F24" w:rsidRDefault="00D06F24">
      <w:pPr>
        <w:widowControl/>
        <w:rPr>
          <w:rFonts w:ascii="Times New Roman" w:eastAsia="Times New Roman" w:hAnsi="Times New Roman" w:cs="Times New Roman"/>
          <w:color w:val="000000"/>
          <w:sz w:val="16"/>
          <w:szCs w:val="16"/>
        </w:rPr>
      </w:pPr>
    </w:p>
    <w:p w14:paraId="28FF9BEF" w14:textId="77777777" w:rsidR="00D06F24" w:rsidRDefault="004470CF">
      <w:pPr>
        <w:widowControl/>
      </w:pPr>
      <w:r>
        <w:rPr>
          <w:rFonts w:ascii="Times New Roman" w:eastAsia="Times New Roman" w:hAnsi="Times New Roman" w:cs="Times New Roman"/>
          <w:b/>
          <w:i/>
          <w:color w:val="000000"/>
          <w:sz w:val="22"/>
          <w:szCs w:val="22"/>
          <w:u w:val="single"/>
        </w:rPr>
        <w:t>NOTE:</w:t>
      </w:r>
      <w:r>
        <w:rPr>
          <w:rFonts w:ascii="Times New Roman" w:eastAsia="Times New Roman" w:hAnsi="Times New Roman" w:cs="Times New Roman"/>
          <w:b/>
          <w:i/>
          <w:color w:val="000000"/>
          <w:sz w:val="22"/>
          <w:szCs w:val="22"/>
        </w:rPr>
        <w:t xml:space="preserve"> The addresses of all prospective members are available to Franklin Southampton Republican Committee members, upon request.  </w:t>
      </w:r>
    </w:p>
    <w:p w14:paraId="710DE248" w14:textId="77777777" w:rsidR="00D06F24" w:rsidRDefault="00D06F24">
      <w:pPr>
        <w:widowControl/>
        <w:rPr>
          <w:rFonts w:ascii="Times New Roman" w:eastAsia="Times New Roman" w:hAnsi="Times New Roman" w:cs="Times New Roman"/>
          <w:b/>
          <w:color w:val="000000"/>
        </w:rPr>
      </w:pPr>
    </w:p>
    <w:p w14:paraId="3CAEE8C8" w14:textId="77777777" w:rsidR="00D06F24" w:rsidRDefault="004470CF">
      <w:pPr>
        <w:widowControl/>
        <w:rPr>
          <w:rFonts w:ascii="Times New Roman" w:eastAsia="Times New Roman" w:hAnsi="Times New Roman" w:cs="Times New Roman"/>
          <w:b/>
          <w:color w:val="000000"/>
        </w:rPr>
      </w:pPr>
      <w:r>
        <w:rPr>
          <w:rFonts w:ascii="Times New Roman" w:eastAsia="Times New Roman" w:hAnsi="Times New Roman" w:cs="Times New Roman"/>
          <w:b/>
          <w:color w:val="000000"/>
        </w:rPr>
        <w:t>Adjournment</w:t>
      </w:r>
      <w:r>
        <w:rPr>
          <w:rFonts w:ascii="Times New Roman" w:eastAsia="Times New Roman" w:hAnsi="Times New Roman" w:cs="Times New Roman"/>
          <w:b/>
          <w:color w:val="000000"/>
        </w:rPr>
        <w:tab/>
      </w:r>
    </w:p>
    <w:p w14:paraId="1D25079E" w14:textId="77777777" w:rsidR="00D06F24" w:rsidRDefault="004470CF">
      <w:pPr>
        <w:widowControl/>
        <w:rPr>
          <w:rFonts w:ascii="Times New Roman" w:eastAsia="Times New Roman" w:hAnsi="Times New Roman" w:cs="Times New Roman"/>
          <w:b/>
        </w:rPr>
      </w:pPr>
      <w:r>
        <w:rPr>
          <w:rFonts w:ascii="Times New Roman" w:eastAsia="Times New Roman" w:hAnsi="Times New Roman" w:cs="Times New Roman"/>
          <w:b/>
        </w:rPr>
        <w:t>Mark R Kitchen</w:t>
      </w:r>
    </w:p>
    <w:p w14:paraId="30A1EC66" w14:textId="77777777" w:rsidR="00D06F24" w:rsidRDefault="004470CF">
      <w:pPr>
        <w:widowControl/>
        <w:rPr>
          <w:rFonts w:ascii="Times New Roman" w:eastAsia="Times New Roman" w:hAnsi="Times New Roman" w:cs="Times New Roman"/>
          <w:b/>
        </w:rPr>
      </w:pPr>
      <w:r>
        <w:rPr>
          <w:rFonts w:ascii="Times New Roman" w:eastAsia="Times New Roman" w:hAnsi="Times New Roman" w:cs="Times New Roman"/>
          <w:b/>
        </w:rPr>
        <w:t xml:space="preserve">Chairman, Franklin/Southampton Republican </w:t>
      </w:r>
      <w:proofErr w:type="spellStart"/>
      <w:r>
        <w:rPr>
          <w:rFonts w:ascii="Times New Roman" w:eastAsia="Times New Roman" w:hAnsi="Times New Roman" w:cs="Times New Roman"/>
          <w:b/>
        </w:rPr>
        <w:t>Commitee</w:t>
      </w:r>
      <w:proofErr w:type="spellEnd"/>
    </w:p>
    <w:p w14:paraId="4EF6E124" w14:textId="77777777" w:rsidR="00D06F24" w:rsidRDefault="004470CF">
      <w:pPr>
        <w:widowControl/>
        <w:rPr>
          <w:rFonts w:ascii="Times New Roman" w:eastAsia="Times New Roman" w:hAnsi="Times New Roman" w:cs="Times New Roman"/>
          <w:b/>
        </w:rPr>
      </w:pPr>
      <w:r>
        <w:rPr>
          <w:rFonts w:ascii="Times New Roman" w:eastAsia="Times New Roman" w:hAnsi="Times New Roman" w:cs="Times New Roman"/>
          <w:b/>
        </w:rPr>
        <w:t>857-653-7347</w:t>
      </w:r>
    </w:p>
    <w:p w14:paraId="702804FB" w14:textId="77777777" w:rsidR="00D06F24" w:rsidRDefault="004470CF">
      <w:pPr>
        <w:widowControl/>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A540865" w14:textId="77777777" w:rsidR="00D06F24" w:rsidRDefault="00D06F24">
      <w:pPr>
        <w:widowControl/>
        <w:rPr>
          <w:rFonts w:ascii="Times New Roman" w:eastAsia="Times New Roman" w:hAnsi="Times New Roman" w:cs="Times New Roman"/>
          <w:color w:val="000000"/>
        </w:rPr>
      </w:pPr>
    </w:p>
    <w:p w14:paraId="14D2E43C" w14:textId="77777777" w:rsidR="00D06F24" w:rsidRDefault="00D06F24">
      <w:pPr>
        <w:widowControl/>
        <w:rPr>
          <w:rFonts w:ascii="Times New Roman" w:eastAsia="Times New Roman" w:hAnsi="Times New Roman" w:cs="Times New Roman"/>
          <w:color w:val="000000"/>
        </w:rPr>
      </w:pPr>
    </w:p>
    <w:p w14:paraId="798A8798" w14:textId="77777777" w:rsidR="00D06F24" w:rsidRDefault="00D06F24">
      <w:pPr>
        <w:widowControl/>
        <w:rPr>
          <w:rFonts w:ascii="Times New Roman" w:eastAsia="Times New Roman" w:hAnsi="Times New Roman" w:cs="Times New Roman"/>
          <w:color w:val="000000"/>
        </w:rPr>
      </w:pPr>
    </w:p>
    <w:p w14:paraId="5280BC17" w14:textId="77777777" w:rsidR="00D06F24" w:rsidRDefault="00D06F24">
      <w:pPr>
        <w:widowControl/>
        <w:jc w:val="center"/>
        <w:rPr>
          <w:rFonts w:ascii="Times New Roman" w:eastAsia="Times New Roman" w:hAnsi="Times New Roman" w:cs="Times New Roman"/>
          <w:b/>
          <w:color w:val="000000"/>
          <w:sz w:val="20"/>
          <w:szCs w:val="20"/>
        </w:rPr>
      </w:pPr>
    </w:p>
    <w:p w14:paraId="2FBCB186" w14:textId="77777777" w:rsidR="00D06F24" w:rsidRDefault="004470CF">
      <w:pPr>
        <w:widowControl/>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Paid for and authorized by the Franklin City/ Southampton County Republican Committee</w:t>
      </w:r>
    </w:p>
    <w:p w14:paraId="74F31C1F" w14:textId="77777777" w:rsidR="00D06F24" w:rsidRDefault="00D06F24">
      <w:pPr>
        <w:widowControl/>
        <w:jc w:val="center"/>
        <w:rPr>
          <w:rFonts w:ascii="Times New Roman" w:eastAsia="Times New Roman" w:hAnsi="Times New Roman" w:cs="Times New Roman"/>
          <w:b/>
          <w:color w:val="000000"/>
        </w:rPr>
      </w:pPr>
    </w:p>
    <w:p w14:paraId="2D8AC52D" w14:textId="77777777" w:rsidR="00D06F24" w:rsidRDefault="004470CF">
      <w:pPr>
        <w:widowContro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PROXY</w:t>
      </w:r>
    </w:p>
    <w:p w14:paraId="3FBB2930" w14:textId="77777777" w:rsidR="00D06F24" w:rsidRDefault="00D06F24">
      <w:pPr>
        <w:widowControl/>
        <w:jc w:val="center"/>
        <w:rPr>
          <w:rFonts w:ascii="Times New Roman" w:eastAsia="Times New Roman" w:hAnsi="Times New Roman" w:cs="Times New Roman"/>
          <w:color w:val="000000"/>
        </w:rPr>
      </w:pPr>
    </w:p>
    <w:p w14:paraId="0A27E81D" w14:textId="77777777" w:rsidR="00D06F24" w:rsidRDefault="004470CF">
      <w:pPr>
        <w:widowControl/>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 member of the Committee may be represented in this meeting by a member carrying a duly executed and valid proxy.   All proxies must be in writing and must be signed by the maker of the proxy.  </w:t>
      </w:r>
    </w:p>
    <w:p w14:paraId="38005390" w14:textId="77777777" w:rsidR="00D06F24" w:rsidRDefault="00D06F24">
      <w:pPr>
        <w:widowControl/>
        <w:jc w:val="both"/>
        <w:rPr>
          <w:rFonts w:ascii="Times New Roman" w:eastAsia="Times New Roman" w:hAnsi="Times New Roman" w:cs="Times New Roman"/>
          <w:color w:val="000000"/>
        </w:rPr>
      </w:pPr>
    </w:p>
    <w:p w14:paraId="7F928989"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KNOW ALL MEN BY THESE PRESENT, that I ____________________________________  </w:t>
      </w:r>
    </w:p>
    <w:p w14:paraId="33B33EE3" w14:textId="77777777" w:rsidR="00D06F24" w:rsidRDefault="004470CF">
      <w:pPr>
        <w:widowControl/>
        <w:ind w:left="43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(print name of Member)</w:t>
      </w:r>
    </w:p>
    <w:p w14:paraId="7E805683" w14:textId="77777777" w:rsidR="00D06F24" w:rsidRDefault="00D06F24">
      <w:pPr>
        <w:widowControl/>
        <w:jc w:val="both"/>
        <w:rPr>
          <w:rFonts w:ascii="Times New Roman" w:eastAsia="Times New Roman" w:hAnsi="Times New Roman" w:cs="Times New Roman"/>
          <w:color w:val="000000"/>
        </w:rPr>
      </w:pPr>
    </w:p>
    <w:p w14:paraId="1C83EDCE" w14:textId="77777777" w:rsidR="00D06F24" w:rsidRDefault="004470CF">
      <w:pPr>
        <w:widowControl/>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of  the</w:t>
      </w:r>
      <w:proofErr w:type="gramEnd"/>
      <w:r>
        <w:rPr>
          <w:rFonts w:ascii="Times New Roman" w:eastAsia="Times New Roman" w:hAnsi="Times New Roman" w:cs="Times New Roman"/>
          <w:color w:val="000000"/>
        </w:rPr>
        <w:t xml:space="preserve">  ____________________________Magisterial District in Franklin Southampton Republican Committee do hereby </w:t>
      </w:r>
    </w:p>
    <w:p w14:paraId="0C46C863" w14:textId="77777777" w:rsidR="00D06F24" w:rsidRDefault="00D06F24">
      <w:pPr>
        <w:widowControl/>
        <w:jc w:val="both"/>
        <w:rPr>
          <w:rFonts w:ascii="Times New Roman" w:eastAsia="Times New Roman" w:hAnsi="Times New Roman" w:cs="Times New Roman"/>
          <w:color w:val="000000"/>
        </w:rPr>
      </w:pPr>
    </w:p>
    <w:p w14:paraId="12823B8F" w14:textId="77777777" w:rsidR="00D06F24" w:rsidRDefault="004470CF">
      <w:pPr>
        <w:widowControl/>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constitute  and</w:t>
      </w:r>
      <w:proofErr w:type="gramEnd"/>
      <w:r>
        <w:rPr>
          <w:rFonts w:ascii="Times New Roman" w:eastAsia="Times New Roman" w:hAnsi="Times New Roman" w:cs="Times New Roman"/>
          <w:color w:val="000000"/>
        </w:rPr>
        <w:t xml:space="preserve">  appoint_______________________________________(name of proxy holder)</w:t>
      </w:r>
    </w:p>
    <w:p w14:paraId="29339C44"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of the ________________________Magisterial District as my true and lawful attorney, to vote as my proxy at a meeting of the Franklin Southampton Republican Committee on April 22, 2021 or at an adjourned meeting thereof and for me and in my name, place and stead to vote upon any question that properly may come before such meeting, with all the powers I should possess if personally present hereby revoking all previous proxies.  </w:t>
      </w:r>
    </w:p>
    <w:p w14:paraId="3BFEA2D6" w14:textId="77777777" w:rsidR="00D06F24" w:rsidRDefault="00D06F24">
      <w:pPr>
        <w:widowControl/>
        <w:jc w:val="both"/>
        <w:rPr>
          <w:rFonts w:ascii="Times New Roman" w:eastAsia="Times New Roman" w:hAnsi="Times New Roman" w:cs="Times New Roman"/>
          <w:color w:val="000000"/>
        </w:rPr>
      </w:pPr>
    </w:p>
    <w:p w14:paraId="32B9C62F"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WITNESS WHEREOF, I have hereunto set my hand and affixed my seal this _____day of </w:t>
      </w:r>
    </w:p>
    <w:p w14:paraId="1BF4B5C5" w14:textId="77777777" w:rsidR="00D06F24" w:rsidRDefault="00D06F24">
      <w:pPr>
        <w:widowControl/>
        <w:jc w:val="both"/>
        <w:rPr>
          <w:rFonts w:ascii="Times New Roman" w:eastAsia="Times New Roman" w:hAnsi="Times New Roman" w:cs="Times New Roman"/>
          <w:color w:val="000000"/>
        </w:rPr>
      </w:pPr>
    </w:p>
    <w:p w14:paraId="15EDFEFE"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 2021.</w:t>
      </w:r>
    </w:p>
    <w:p w14:paraId="665C0121"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(Signature of Member)</w:t>
      </w:r>
    </w:p>
    <w:p w14:paraId="72A44B4B" w14:textId="77777777" w:rsidR="00D06F24" w:rsidRDefault="00D06F24">
      <w:pPr>
        <w:widowControl/>
        <w:jc w:val="both"/>
        <w:rPr>
          <w:rFonts w:ascii="Times New Roman" w:eastAsia="Times New Roman" w:hAnsi="Times New Roman" w:cs="Times New Roman"/>
          <w:color w:val="000000"/>
        </w:rPr>
      </w:pPr>
    </w:p>
    <w:p w14:paraId="23E96333"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WITNESS:</w:t>
      </w:r>
    </w:p>
    <w:p w14:paraId="4B8F652E" w14:textId="77777777" w:rsidR="00D06F24" w:rsidRDefault="00D06F24">
      <w:pPr>
        <w:widowControl/>
        <w:jc w:val="both"/>
        <w:rPr>
          <w:rFonts w:ascii="Times New Roman" w:eastAsia="Times New Roman" w:hAnsi="Times New Roman" w:cs="Times New Roman"/>
          <w:color w:val="000000"/>
        </w:rPr>
      </w:pPr>
    </w:p>
    <w:p w14:paraId="572984C1"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6ED6C14B"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(Signature of Witness)</w:t>
      </w:r>
    </w:p>
    <w:p w14:paraId="3FC24AA4" w14:textId="77777777" w:rsidR="00D06F24" w:rsidRDefault="00D06F24">
      <w:pPr>
        <w:widowControl/>
        <w:jc w:val="both"/>
        <w:rPr>
          <w:rFonts w:ascii="Times New Roman" w:eastAsia="Times New Roman" w:hAnsi="Times New Roman" w:cs="Times New Roman"/>
          <w:color w:val="000000"/>
        </w:rPr>
      </w:pPr>
    </w:p>
    <w:p w14:paraId="1BB63ABD"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w:t>
      </w:r>
    </w:p>
    <w:p w14:paraId="38F8313D" w14:textId="77777777" w:rsidR="00D06F24" w:rsidRDefault="004470CF">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(Print name of Witness)</w:t>
      </w:r>
    </w:p>
    <w:p w14:paraId="2485BD11" w14:textId="77777777" w:rsidR="00D06F24" w:rsidRDefault="00D06F24">
      <w:pPr>
        <w:widowControl/>
        <w:jc w:val="both"/>
        <w:rPr>
          <w:rFonts w:ascii="Times New Roman" w:eastAsia="Times New Roman" w:hAnsi="Times New Roman" w:cs="Times New Roman"/>
          <w:color w:val="000000"/>
        </w:rPr>
      </w:pPr>
    </w:p>
    <w:p w14:paraId="39B2E8BA" w14:textId="77777777" w:rsidR="00D06F24" w:rsidRDefault="00D06F24">
      <w:pPr>
        <w:widowControl/>
        <w:jc w:val="both"/>
        <w:rPr>
          <w:rFonts w:ascii="Times New Roman" w:eastAsia="Times New Roman" w:hAnsi="Times New Roman" w:cs="Times New Roman"/>
          <w:color w:val="000000"/>
        </w:rPr>
      </w:pPr>
    </w:p>
    <w:p w14:paraId="1F970036" w14:textId="77777777" w:rsidR="00D06F24" w:rsidRDefault="00D06F24">
      <w:pPr>
        <w:widowControl/>
        <w:jc w:val="both"/>
        <w:rPr>
          <w:rFonts w:ascii="Times New Roman" w:eastAsia="Times New Roman" w:hAnsi="Times New Roman" w:cs="Times New Roman"/>
          <w:color w:val="000000"/>
        </w:rPr>
      </w:pPr>
    </w:p>
    <w:p w14:paraId="7EEFECE2" w14:textId="77777777" w:rsidR="00D06F24" w:rsidRDefault="00D06F24">
      <w:pPr>
        <w:widowControl/>
        <w:jc w:val="both"/>
        <w:rPr>
          <w:rFonts w:ascii="Times New Roman" w:eastAsia="Times New Roman" w:hAnsi="Times New Roman" w:cs="Times New Roman"/>
          <w:color w:val="000000"/>
        </w:rPr>
      </w:pPr>
    </w:p>
    <w:p w14:paraId="555F8F10" w14:textId="77777777" w:rsidR="00D06F24" w:rsidRDefault="00D06F24">
      <w:pPr>
        <w:widowControl/>
        <w:jc w:val="center"/>
        <w:rPr>
          <w:rFonts w:ascii="Times New Roman" w:eastAsia="Times New Roman" w:hAnsi="Times New Roman" w:cs="Times New Roman"/>
          <w:color w:val="000000"/>
        </w:rPr>
      </w:pPr>
    </w:p>
    <w:p w14:paraId="4E00477B" w14:textId="77777777" w:rsidR="00D06F24" w:rsidRDefault="00D06F24">
      <w:pPr>
        <w:widowControl/>
        <w:jc w:val="center"/>
        <w:rPr>
          <w:rFonts w:ascii="Times New Roman" w:eastAsia="Times New Roman" w:hAnsi="Times New Roman" w:cs="Times New Roman"/>
          <w:color w:val="000000"/>
          <w:sz w:val="20"/>
          <w:szCs w:val="20"/>
        </w:rPr>
      </w:pPr>
    </w:p>
    <w:p w14:paraId="7BC31E62" w14:textId="77777777" w:rsidR="00D06F24" w:rsidRDefault="00D06F24">
      <w:pPr>
        <w:widowControl/>
        <w:jc w:val="center"/>
        <w:rPr>
          <w:rFonts w:ascii="Times New Roman" w:eastAsia="Times New Roman" w:hAnsi="Times New Roman" w:cs="Times New Roman"/>
          <w:color w:val="000000"/>
          <w:sz w:val="20"/>
          <w:szCs w:val="20"/>
        </w:rPr>
      </w:pPr>
    </w:p>
    <w:p w14:paraId="07719A9A" w14:textId="77777777" w:rsidR="00D06F24" w:rsidRDefault="00D06F24">
      <w:pPr>
        <w:widowControl/>
        <w:jc w:val="center"/>
        <w:rPr>
          <w:rFonts w:ascii="Times New Roman" w:eastAsia="Times New Roman" w:hAnsi="Times New Roman" w:cs="Times New Roman"/>
          <w:color w:val="000000"/>
          <w:sz w:val="20"/>
          <w:szCs w:val="20"/>
        </w:rPr>
      </w:pPr>
    </w:p>
    <w:p w14:paraId="2C44C94F" w14:textId="77777777" w:rsidR="00D06F24" w:rsidRDefault="00D06F24">
      <w:pPr>
        <w:widowControl/>
        <w:jc w:val="center"/>
        <w:rPr>
          <w:rFonts w:ascii="Times New Roman" w:eastAsia="Times New Roman" w:hAnsi="Times New Roman" w:cs="Times New Roman"/>
          <w:color w:val="000000"/>
          <w:sz w:val="20"/>
          <w:szCs w:val="20"/>
        </w:rPr>
      </w:pPr>
    </w:p>
    <w:p w14:paraId="65EB9A7D" w14:textId="77777777" w:rsidR="00D06F24" w:rsidRDefault="00D06F24">
      <w:pPr>
        <w:widowControl/>
        <w:jc w:val="center"/>
        <w:rPr>
          <w:rFonts w:ascii="Times New Roman" w:eastAsia="Times New Roman" w:hAnsi="Times New Roman" w:cs="Times New Roman"/>
          <w:color w:val="000000"/>
          <w:sz w:val="20"/>
          <w:szCs w:val="20"/>
        </w:rPr>
      </w:pPr>
    </w:p>
    <w:p w14:paraId="1A928F7E" w14:textId="77777777" w:rsidR="00D06F24" w:rsidRDefault="00D06F24">
      <w:pPr>
        <w:widowControl/>
        <w:jc w:val="center"/>
        <w:rPr>
          <w:rFonts w:ascii="Times New Roman" w:eastAsia="Times New Roman" w:hAnsi="Times New Roman" w:cs="Times New Roman"/>
          <w:color w:val="000000"/>
          <w:sz w:val="20"/>
          <w:szCs w:val="20"/>
        </w:rPr>
      </w:pPr>
    </w:p>
    <w:p w14:paraId="0397A5B3" w14:textId="77777777" w:rsidR="00D06F24" w:rsidRDefault="00D06F24">
      <w:pPr>
        <w:widowControl/>
        <w:jc w:val="center"/>
        <w:rPr>
          <w:rFonts w:ascii="Times New Roman" w:eastAsia="Times New Roman" w:hAnsi="Times New Roman" w:cs="Times New Roman"/>
          <w:color w:val="000000"/>
          <w:sz w:val="20"/>
          <w:szCs w:val="20"/>
        </w:rPr>
      </w:pPr>
    </w:p>
    <w:p w14:paraId="6BBC7E18" w14:textId="77777777" w:rsidR="00D06F24" w:rsidRDefault="00D06F24">
      <w:pPr>
        <w:widowControl/>
        <w:jc w:val="center"/>
        <w:rPr>
          <w:rFonts w:ascii="Times New Roman" w:eastAsia="Times New Roman" w:hAnsi="Times New Roman" w:cs="Times New Roman"/>
          <w:color w:val="000000"/>
          <w:sz w:val="20"/>
          <w:szCs w:val="20"/>
        </w:rPr>
      </w:pPr>
    </w:p>
    <w:p w14:paraId="393E5628" w14:textId="77777777" w:rsidR="00D06F24" w:rsidRDefault="00D06F24">
      <w:pPr>
        <w:widowControl/>
        <w:jc w:val="center"/>
        <w:rPr>
          <w:rFonts w:ascii="Times New Roman" w:eastAsia="Times New Roman" w:hAnsi="Times New Roman" w:cs="Times New Roman"/>
          <w:color w:val="000000"/>
          <w:sz w:val="20"/>
          <w:szCs w:val="20"/>
        </w:rPr>
      </w:pPr>
    </w:p>
    <w:p w14:paraId="277C04B0" w14:textId="77777777" w:rsidR="00D06F24" w:rsidRDefault="00D06F24">
      <w:pPr>
        <w:widowControl/>
        <w:jc w:val="center"/>
        <w:rPr>
          <w:rFonts w:ascii="Times New Roman" w:eastAsia="Times New Roman" w:hAnsi="Times New Roman" w:cs="Times New Roman"/>
          <w:color w:val="000000"/>
          <w:sz w:val="20"/>
          <w:szCs w:val="20"/>
        </w:rPr>
      </w:pPr>
    </w:p>
    <w:p w14:paraId="5BCCAAB4" w14:textId="77777777" w:rsidR="00D06F24" w:rsidRDefault="00D06F24">
      <w:pPr>
        <w:widowControl/>
        <w:jc w:val="center"/>
        <w:rPr>
          <w:rFonts w:ascii="Times New Roman" w:eastAsia="Times New Roman" w:hAnsi="Times New Roman" w:cs="Times New Roman"/>
          <w:color w:val="000000"/>
          <w:sz w:val="20"/>
          <w:szCs w:val="20"/>
        </w:rPr>
      </w:pPr>
    </w:p>
    <w:p w14:paraId="55BDA244" w14:textId="77777777" w:rsidR="00D06F24" w:rsidRDefault="00D06F24">
      <w:pPr>
        <w:widowControl/>
        <w:jc w:val="center"/>
        <w:rPr>
          <w:rFonts w:ascii="Times New Roman" w:eastAsia="Times New Roman" w:hAnsi="Times New Roman" w:cs="Times New Roman"/>
          <w:color w:val="000000"/>
          <w:sz w:val="20"/>
          <w:szCs w:val="20"/>
        </w:rPr>
      </w:pPr>
    </w:p>
    <w:p w14:paraId="6706F39A" w14:textId="77777777" w:rsidR="00D06F24" w:rsidRDefault="00D06F24">
      <w:pPr>
        <w:widowControl/>
        <w:jc w:val="center"/>
        <w:rPr>
          <w:rFonts w:ascii="Times New Roman" w:eastAsia="Times New Roman" w:hAnsi="Times New Roman" w:cs="Times New Roman"/>
          <w:color w:val="000000"/>
          <w:sz w:val="20"/>
          <w:szCs w:val="20"/>
        </w:rPr>
      </w:pPr>
    </w:p>
    <w:p w14:paraId="10BC402D" w14:textId="77777777" w:rsidR="00D06F24" w:rsidRDefault="004470CF">
      <w:pPr>
        <w:widowControl/>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Paid for and authorized by the Franklin / Southampton Republican Committee</w:t>
      </w:r>
    </w:p>
    <w:sectPr w:rsidR="00D06F24">
      <w:footerReference w:type="default" r:id="rId8"/>
      <w:pgSz w:w="12240" w:h="15840"/>
      <w:pgMar w:top="288" w:right="1008" w:bottom="288"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DDFF9" w14:textId="77777777" w:rsidR="004470CF" w:rsidRDefault="004470CF">
      <w:r>
        <w:separator/>
      </w:r>
    </w:p>
  </w:endnote>
  <w:endnote w:type="continuationSeparator" w:id="0">
    <w:p w14:paraId="3010E56A" w14:textId="77777777" w:rsidR="004470CF" w:rsidRDefault="004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3DE6" w14:textId="77777777" w:rsidR="00D06F24" w:rsidRDefault="004470CF">
    <w:pPr>
      <w:widowControl/>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825E2" w14:textId="77777777" w:rsidR="004470CF" w:rsidRDefault="004470CF">
      <w:r>
        <w:separator/>
      </w:r>
    </w:p>
  </w:footnote>
  <w:footnote w:type="continuationSeparator" w:id="0">
    <w:p w14:paraId="65D6975A" w14:textId="77777777" w:rsidR="004470CF" w:rsidRDefault="0044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A27AB"/>
    <w:multiLevelType w:val="multilevel"/>
    <w:tmpl w:val="10F871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8684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24"/>
    <w:rsid w:val="004470CF"/>
    <w:rsid w:val="00D0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5227"/>
  <w15:docId w15:val="{3A83C23E-60A7-44D3-8DD3-D7642236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80" w:after="120"/>
      <w:outlineLvl w:val="0"/>
    </w:pPr>
    <w:rPr>
      <w:rFonts w:ascii="Times New Roman" w:eastAsia="Times New Roman" w:hAnsi="Times New Roman" w:cs="Times New Roman"/>
      <w:b/>
      <w:color w:val="000000"/>
      <w:sz w:val="48"/>
      <w:szCs w:val="48"/>
    </w:rPr>
  </w:style>
  <w:style w:type="paragraph" w:styleId="Heading2">
    <w:name w:val="heading 2"/>
    <w:basedOn w:val="Normal"/>
    <w:next w:val="Normal"/>
    <w:uiPriority w:val="9"/>
    <w:semiHidden/>
    <w:unhideWhenUsed/>
    <w:qFormat/>
    <w:pPr>
      <w:keepNext/>
      <w:keepLines/>
      <w:widowControl/>
      <w:pBdr>
        <w:top w:val="nil"/>
        <w:left w:val="nil"/>
        <w:bottom w:val="nil"/>
        <w:right w:val="nil"/>
        <w:between w:val="nil"/>
      </w:pBdr>
      <w:spacing w:before="360" w:after="80"/>
      <w:outlineLvl w:val="1"/>
    </w:pPr>
    <w:rPr>
      <w:rFonts w:ascii="Times New Roman" w:eastAsia="Times New Roman" w:hAnsi="Times New Roman" w:cs="Times New Roman"/>
      <w:b/>
      <w:color w:val="000000"/>
      <w:sz w:val="36"/>
      <w:szCs w:val="36"/>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280" w:after="80"/>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40" w:after="40"/>
      <w:outlineLvl w:val="3"/>
    </w:pPr>
    <w:rPr>
      <w:rFonts w:ascii="Times New Roman" w:eastAsia="Times New Roman" w:hAnsi="Times New Roman" w:cs="Times New Roman"/>
      <w:b/>
      <w:color w:val="000000"/>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20" w:after="40"/>
      <w:outlineLvl w:val="4"/>
    </w:pPr>
    <w:rPr>
      <w:rFonts w:ascii="Times New Roman" w:eastAsia="Times New Roman" w:hAnsi="Times New Roman" w:cs="Times New Roman"/>
      <w:b/>
      <w:color w:val="000000"/>
      <w:sz w:val="22"/>
      <w:szCs w:val="22"/>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before="480" w:after="120"/>
    </w:pPr>
    <w:rPr>
      <w:rFonts w:ascii="Times New Roman" w:eastAsia="Times New Roman" w:hAnsi="Times New Roman" w:cs="Times New Roman"/>
      <w:b/>
      <w:color w:val="000000"/>
      <w:sz w:val="72"/>
      <w:szCs w:val="72"/>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Waverly Woods</cp:lastModifiedBy>
  <cp:revision>2</cp:revision>
  <dcterms:created xsi:type="dcterms:W3CDTF">2024-04-09T21:54:00Z</dcterms:created>
  <dcterms:modified xsi:type="dcterms:W3CDTF">2024-04-09T21:54:00Z</dcterms:modified>
</cp:coreProperties>
</file>