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08" w:rsidRDefault="00E67F08" w:rsidP="00B573CC">
      <w:pPr>
        <w:pStyle w:val="NormalWeb"/>
        <w:tabs>
          <w:tab w:val="left" w:pos="5670"/>
        </w:tabs>
        <w:jc w:val="center"/>
        <w:rPr>
          <w:rFonts w:ascii="Calibri" w:hAnsi="Calibri"/>
          <w:shd w:val="clear" w:color="auto" w:fill="FFFFFF"/>
        </w:rPr>
      </w:pPr>
      <w:r>
        <w:rPr>
          <w:rFonts w:ascii="Calibri" w:hAnsi="Calibri"/>
          <w:shd w:val="clear" w:color="auto" w:fill="FFFFFF"/>
        </w:rPr>
        <w:t>Meeting of the State Central Committee</w:t>
      </w:r>
    </w:p>
    <w:p w:rsidR="00E67F08" w:rsidRDefault="00E67F08" w:rsidP="00B573CC">
      <w:pPr>
        <w:pStyle w:val="NormalWeb"/>
        <w:tabs>
          <w:tab w:val="left" w:pos="5670"/>
        </w:tabs>
        <w:jc w:val="center"/>
        <w:rPr>
          <w:rFonts w:ascii="Calibri" w:hAnsi="Calibri"/>
          <w:shd w:val="clear" w:color="auto" w:fill="FFFFFF"/>
        </w:rPr>
      </w:pPr>
      <w:r>
        <w:rPr>
          <w:rFonts w:ascii="Calibri" w:hAnsi="Calibri"/>
          <w:shd w:val="clear" w:color="auto" w:fill="FFFFFF"/>
        </w:rPr>
        <w:t>Minutes</w:t>
      </w:r>
    </w:p>
    <w:p w:rsidR="00E67F08" w:rsidRDefault="00E67F08" w:rsidP="00B573CC">
      <w:pPr>
        <w:pStyle w:val="NormalWeb"/>
        <w:tabs>
          <w:tab w:val="left" w:pos="5670"/>
        </w:tabs>
        <w:jc w:val="center"/>
        <w:rPr>
          <w:rFonts w:ascii="Calibri" w:hAnsi="Calibri"/>
          <w:shd w:val="clear" w:color="auto" w:fill="FFFFFF"/>
        </w:rPr>
      </w:pPr>
      <w:r>
        <w:rPr>
          <w:rFonts w:ascii="Calibri" w:hAnsi="Calibri"/>
          <w:shd w:val="clear" w:color="auto" w:fill="FFFFFF"/>
        </w:rPr>
        <w:t>January 30, 2016</w:t>
      </w:r>
    </w:p>
    <w:p w:rsidR="00E67F08" w:rsidRPr="004B5878" w:rsidRDefault="00E67F08" w:rsidP="004B5878">
      <w:pPr>
        <w:pStyle w:val="NormalWeb"/>
        <w:tabs>
          <w:tab w:val="left" w:pos="5670"/>
        </w:tabs>
        <w:rPr>
          <w:rFonts w:ascii="Calibri" w:hAnsi="Calibri"/>
          <w:shd w:val="clear" w:color="auto" w:fill="FFFFFF"/>
        </w:rPr>
      </w:pPr>
      <w:r>
        <w:rPr>
          <w:rFonts w:ascii="Calibri" w:hAnsi="Calibri"/>
        </w:rPr>
        <w:t>Chairman of the Republican Party of Virginia (RPV) John Whitbeck called the meeting of the State Central Committee (SCC) to o</w:t>
      </w:r>
      <w:r w:rsidRPr="00205514">
        <w:rPr>
          <w:rFonts w:ascii="Calibri" w:hAnsi="Calibri"/>
        </w:rPr>
        <w:t>rder</w:t>
      </w:r>
      <w:r>
        <w:rPr>
          <w:rFonts w:ascii="Calibri" w:hAnsi="Calibri"/>
        </w:rPr>
        <w:t xml:space="preserve"> at </w:t>
      </w:r>
      <w:r w:rsidRPr="00205514">
        <w:rPr>
          <w:rStyle w:val="aqj"/>
          <w:rFonts w:ascii="Calibri" w:hAnsi="Calibri"/>
        </w:rPr>
        <w:t>1</w:t>
      </w:r>
      <w:r>
        <w:rPr>
          <w:rStyle w:val="aqj"/>
          <w:rFonts w:ascii="Calibri" w:hAnsi="Calibri"/>
        </w:rPr>
        <w:t>1:00 a</w:t>
      </w:r>
      <w:r w:rsidRPr="00205514">
        <w:rPr>
          <w:rStyle w:val="aqj"/>
          <w:rFonts w:ascii="Calibri" w:hAnsi="Calibri"/>
        </w:rPr>
        <w:t>m</w:t>
      </w:r>
      <w:r>
        <w:rPr>
          <w:rStyle w:val="aqj"/>
          <w:rFonts w:ascii="Calibri" w:hAnsi="Calibri"/>
        </w:rPr>
        <w:t xml:space="preserve">.  The meeting was held at RPV headquarters in </w:t>
      </w:r>
      <w:smartTag w:uri="urn:schemas-microsoft-com:office:smarttags" w:element="place">
        <w:smartTag w:uri="urn:schemas-microsoft-com:office:smarttags" w:element="City">
          <w:r>
            <w:rPr>
              <w:rStyle w:val="aqj"/>
              <w:rFonts w:ascii="Calibri" w:hAnsi="Calibri"/>
            </w:rPr>
            <w:t>Richmond</w:t>
          </w:r>
        </w:smartTag>
      </w:smartTag>
      <w:r>
        <w:rPr>
          <w:rStyle w:val="aqj"/>
          <w:rFonts w:ascii="Calibri" w:hAnsi="Calibri"/>
        </w:rPr>
        <w:t>.</w:t>
      </w:r>
    </w:p>
    <w:p w:rsidR="00E67F08" w:rsidRPr="00205514" w:rsidRDefault="00E67F08" w:rsidP="00F459A6">
      <w:pPr>
        <w:shd w:val="clear" w:color="auto" w:fill="FFFFFF"/>
        <w:rPr>
          <w:rFonts w:ascii="Calibri" w:hAnsi="Calibri"/>
        </w:rPr>
      </w:pPr>
      <w:r>
        <w:rPr>
          <w:rFonts w:ascii="Calibri" w:hAnsi="Calibri"/>
        </w:rPr>
        <w:t>The invocation was given by Tenth District Member Eve Gleason.</w:t>
      </w:r>
    </w:p>
    <w:p w:rsidR="00E67F08" w:rsidRDefault="00E67F08" w:rsidP="00F459A6">
      <w:pPr>
        <w:shd w:val="clear" w:color="auto" w:fill="FFFFFF"/>
        <w:rPr>
          <w:rFonts w:ascii="Calibri" w:hAnsi="Calibri"/>
        </w:rPr>
      </w:pPr>
    </w:p>
    <w:p w:rsidR="00E67F08" w:rsidRPr="00205514" w:rsidRDefault="00E67F08" w:rsidP="00F459A6">
      <w:pPr>
        <w:shd w:val="clear" w:color="auto" w:fill="FFFFFF"/>
        <w:rPr>
          <w:rFonts w:ascii="Calibri" w:hAnsi="Calibri"/>
        </w:rPr>
      </w:pPr>
      <w:r>
        <w:rPr>
          <w:rFonts w:ascii="Calibri" w:hAnsi="Calibri"/>
        </w:rPr>
        <w:t xml:space="preserve">The </w:t>
      </w:r>
      <w:r w:rsidRPr="00205514">
        <w:rPr>
          <w:rFonts w:ascii="Calibri" w:hAnsi="Calibri"/>
        </w:rPr>
        <w:t>Pledge of Allegiance</w:t>
      </w:r>
      <w:r>
        <w:rPr>
          <w:rFonts w:ascii="Calibri" w:hAnsi="Calibri"/>
        </w:rPr>
        <w:t xml:space="preserve"> was led by Chairman </w:t>
      </w:r>
      <w:r>
        <w:rPr>
          <w:rStyle w:val="aqj"/>
          <w:rFonts w:ascii="Calibri" w:hAnsi="Calibri"/>
        </w:rPr>
        <w:t>Whitbeck.</w:t>
      </w:r>
    </w:p>
    <w:p w:rsidR="00E67F08" w:rsidRDefault="00E67F08" w:rsidP="00F459A6">
      <w:pPr>
        <w:shd w:val="clear" w:color="auto" w:fill="FFFFFF"/>
        <w:rPr>
          <w:rFonts w:ascii="Calibri" w:hAnsi="Calibri"/>
        </w:rPr>
      </w:pPr>
    </w:p>
    <w:p w:rsidR="00E67F08" w:rsidRPr="00205514" w:rsidRDefault="00E67F08" w:rsidP="00F459A6">
      <w:pPr>
        <w:shd w:val="clear" w:color="auto" w:fill="FFFFFF"/>
        <w:rPr>
          <w:rFonts w:ascii="Calibri" w:hAnsi="Calibri"/>
        </w:rPr>
      </w:pPr>
      <w:r>
        <w:rPr>
          <w:rFonts w:ascii="Calibri" w:hAnsi="Calibri"/>
        </w:rPr>
        <w:t xml:space="preserve">A reciting </w:t>
      </w:r>
      <w:r w:rsidRPr="00205514">
        <w:rPr>
          <w:rFonts w:ascii="Calibri" w:hAnsi="Calibri"/>
        </w:rPr>
        <w:t>of the Republican Creed</w:t>
      </w:r>
      <w:r>
        <w:rPr>
          <w:rFonts w:ascii="Calibri" w:hAnsi="Calibri"/>
        </w:rPr>
        <w:t xml:space="preserve"> was given by </w:t>
      </w:r>
      <w:r w:rsidR="00911054">
        <w:rPr>
          <w:rFonts w:ascii="Calibri" w:hAnsi="Calibri"/>
        </w:rPr>
        <w:t xml:space="preserve">General Counsel </w:t>
      </w:r>
      <w:r>
        <w:rPr>
          <w:rStyle w:val="aqj"/>
          <w:rFonts w:ascii="Calibri" w:hAnsi="Calibri"/>
        </w:rPr>
        <w:t>Chris Marston.</w:t>
      </w:r>
    </w:p>
    <w:p w:rsidR="00E67F08" w:rsidRDefault="00E67F08" w:rsidP="00055B75">
      <w:pPr>
        <w:shd w:val="clear" w:color="auto" w:fill="FFFFFF"/>
        <w:ind w:left="945"/>
        <w:rPr>
          <w:rFonts w:ascii="Calibri" w:hAnsi="Calibri"/>
        </w:rPr>
      </w:pPr>
    </w:p>
    <w:p w:rsidR="00E67F08" w:rsidRDefault="00E67F08" w:rsidP="00C8267F">
      <w:pPr>
        <w:shd w:val="clear" w:color="auto" w:fill="FFFFFF"/>
        <w:rPr>
          <w:rStyle w:val="aqj"/>
          <w:rFonts w:ascii="Calibri" w:hAnsi="Calibri"/>
        </w:rPr>
      </w:pPr>
      <w:r>
        <w:rPr>
          <w:rFonts w:ascii="Calibri" w:hAnsi="Calibri"/>
        </w:rPr>
        <w:t>The Chairman appoint</w:t>
      </w:r>
      <w:r w:rsidR="00160A70">
        <w:rPr>
          <w:rFonts w:ascii="Calibri" w:hAnsi="Calibri"/>
        </w:rPr>
        <w:t>ed</w:t>
      </w:r>
      <w:r>
        <w:rPr>
          <w:rFonts w:ascii="Calibri" w:hAnsi="Calibri"/>
        </w:rPr>
        <w:t xml:space="preserve"> </w:t>
      </w:r>
      <w:r w:rsidRPr="00205514">
        <w:rPr>
          <w:rFonts w:ascii="Calibri" w:hAnsi="Calibri"/>
        </w:rPr>
        <w:t>a Proxy Committee</w:t>
      </w:r>
      <w:r w:rsidR="00911054">
        <w:rPr>
          <w:rFonts w:ascii="Calibri" w:hAnsi="Calibri"/>
        </w:rPr>
        <w:t xml:space="preserve"> </w:t>
      </w:r>
      <w:r w:rsidR="00160A70">
        <w:rPr>
          <w:rFonts w:ascii="Calibri" w:hAnsi="Calibri"/>
        </w:rPr>
        <w:t>consisting of</w:t>
      </w:r>
      <w:r w:rsidR="00911054">
        <w:rPr>
          <w:rFonts w:ascii="Calibri" w:hAnsi="Calibri"/>
        </w:rPr>
        <w:t xml:space="preserve"> </w:t>
      </w:r>
      <w:r w:rsidR="000C3AFB">
        <w:rPr>
          <w:rStyle w:val="aqj"/>
          <w:rFonts w:ascii="Calibri" w:hAnsi="Calibri"/>
        </w:rPr>
        <w:t>College R</w:t>
      </w:r>
      <w:r>
        <w:rPr>
          <w:rStyle w:val="aqj"/>
          <w:rFonts w:ascii="Calibri" w:hAnsi="Calibri"/>
        </w:rPr>
        <w:t>epublicans</w:t>
      </w:r>
      <w:r w:rsidR="000C3AFB">
        <w:rPr>
          <w:rStyle w:val="aqj"/>
          <w:rFonts w:ascii="Calibri" w:hAnsi="Calibri"/>
        </w:rPr>
        <w:t xml:space="preserve"> Wes Fisher, Chandler Crenshaw and Kate Gaziano.</w:t>
      </w:r>
    </w:p>
    <w:p w:rsidR="00E67F08" w:rsidRDefault="00E67F08" w:rsidP="00C8267F">
      <w:pPr>
        <w:shd w:val="clear" w:color="auto" w:fill="FFFFFF"/>
        <w:rPr>
          <w:rStyle w:val="aqj"/>
          <w:rFonts w:ascii="Calibri" w:hAnsi="Calibri"/>
        </w:rPr>
      </w:pPr>
    </w:p>
    <w:p w:rsidR="00E67F08" w:rsidRPr="00205514" w:rsidRDefault="00E67F08" w:rsidP="00C8267F">
      <w:pPr>
        <w:shd w:val="clear" w:color="auto" w:fill="FFFFFF"/>
        <w:rPr>
          <w:rFonts w:ascii="Calibri" w:hAnsi="Calibri"/>
        </w:rPr>
      </w:pPr>
      <w:r>
        <w:rPr>
          <w:rStyle w:val="aqj"/>
          <w:rFonts w:ascii="Calibri" w:hAnsi="Calibri"/>
        </w:rPr>
        <w:t>Chairman Whitbeck recognized new members from various districts and asked them to introduce themselves to the committee.</w:t>
      </w:r>
    </w:p>
    <w:p w:rsidR="00E67F08" w:rsidRDefault="00E67F08" w:rsidP="00160A70">
      <w:pPr>
        <w:shd w:val="clear" w:color="auto" w:fill="FFFFFF"/>
        <w:rPr>
          <w:rFonts w:ascii="Calibri" w:hAnsi="Calibri"/>
        </w:rPr>
      </w:pPr>
    </w:p>
    <w:p w:rsidR="00E67F08" w:rsidRDefault="00E67F08" w:rsidP="00C8267F">
      <w:pPr>
        <w:shd w:val="clear" w:color="auto" w:fill="FFFFFF"/>
        <w:rPr>
          <w:rFonts w:ascii="Calibri" w:hAnsi="Calibri"/>
        </w:rPr>
      </w:pPr>
      <w:r>
        <w:rPr>
          <w:rFonts w:ascii="Calibri" w:hAnsi="Calibri"/>
        </w:rPr>
        <w:t>Secretary Diana Banister called the r</w:t>
      </w:r>
      <w:r w:rsidRPr="00205514">
        <w:rPr>
          <w:rFonts w:ascii="Calibri" w:hAnsi="Calibri"/>
        </w:rPr>
        <w:t>oll</w:t>
      </w:r>
      <w:r>
        <w:rPr>
          <w:rFonts w:ascii="Calibri" w:hAnsi="Calibri"/>
        </w:rPr>
        <w:t>.</w:t>
      </w:r>
    </w:p>
    <w:p w:rsidR="00E67F08" w:rsidRDefault="00E67F08" w:rsidP="00C8267F">
      <w:pPr>
        <w:shd w:val="clear" w:color="auto" w:fill="FFFFFF"/>
        <w:rPr>
          <w:rFonts w:ascii="Calibri" w:hAnsi="Calibri"/>
        </w:rPr>
      </w:pPr>
    </w:p>
    <w:p w:rsidR="00E67F08" w:rsidRDefault="00E67F08">
      <w:pPr>
        <w:rPr>
          <w:rFonts w:ascii="Arial" w:hAnsi="Arial" w:cs="Arial"/>
          <w:color w:val="000000"/>
          <w:sz w:val="22"/>
          <w:szCs w:val="22"/>
        </w:rPr>
        <w:sectPr w:rsidR="00E67F08" w:rsidSect="00C53EEF">
          <w:headerReference w:type="default"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pPr>
    </w:p>
    <w:tbl>
      <w:tblPr>
        <w:tblW w:w="2780" w:type="dxa"/>
        <w:tblInd w:w="96" w:type="dxa"/>
        <w:tblLook w:val="0000"/>
      </w:tblPr>
      <w:tblGrid>
        <w:gridCol w:w="1280"/>
        <w:gridCol w:w="1500"/>
      </w:tblGrid>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lastRenderedPageBreak/>
              <w:t>John</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Whitbeck</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Michael</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Thomas</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Morton</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Blackwell</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Diana</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Banister</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Rich</w:t>
            </w:r>
          </w:p>
        </w:tc>
        <w:tc>
          <w:tcPr>
            <w:tcW w:w="1500" w:type="dxa"/>
            <w:tcBorders>
              <w:top w:val="nil"/>
              <w:left w:val="nil"/>
              <w:bottom w:val="single" w:sz="4" w:space="0" w:color="auto"/>
              <w:right w:val="single" w:sz="4" w:space="0" w:color="auto"/>
            </w:tcBorders>
            <w:shd w:val="clear" w:color="FFFFFF"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Nilsen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Chris</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Marston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Eric</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Herr</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Curtis</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Colgate</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Jennifer</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Lee</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Jack</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smartTag w:uri="urn:schemas-microsoft-com:office:smarttags" w:element="place">
              <w:smartTag w:uri="urn:schemas-microsoft-com:office:smarttags" w:element="City">
                <w:r w:rsidRPr="00576DF7">
                  <w:rPr>
                    <w:rFonts w:ascii="Calibri" w:hAnsi="Calibri" w:cs="Arial"/>
                    <w:color w:val="000000"/>
                    <w:sz w:val="22"/>
                    <w:szCs w:val="22"/>
                  </w:rPr>
                  <w:t>Wilson</w:t>
                </w:r>
              </w:smartTag>
            </w:smartTag>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smartTag w:uri="urn:schemas-microsoft-com:office:smarttags" w:element="place">
              <w:smartTag w:uri="urn:schemas-microsoft-com:office:smarttags" w:element="City">
                <w:r w:rsidRPr="00576DF7">
                  <w:rPr>
                    <w:rFonts w:ascii="Calibri" w:hAnsi="Calibri" w:cs="Arial"/>
                    <w:color w:val="000000"/>
                    <w:sz w:val="22"/>
                    <w:szCs w:val="22"/>
                  </w:rPr>
                  <w:t>Lynn</w:t>
                </w:r>
              </w:smartTag>
            </w:smartTag>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Tucker</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Wendell</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smartTag w:uri="urn:schemas-microsoft-com:office:smarttags" w:element="place">
              <w:smartTag w:uri="urn:schemas-microsoft-com:office:smarttags" w:element="City">
                <w:r w:rsidRPr="00576DF7">
                  <w:rPr>
                    <w:rFonts w:ascii="Calibri" w:hAnsi="Calibri" w:cs="Arial"/>
                    <w:color w:val="000000"/>
                    <w:sz w:val="22"/>
                    <w:szCs w:val="22"/>
                  </w:rPr>
                  <w:t>Walker</w:t>
                </w:r>
              </w:smartTag>
            </w:smartTag>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Fred</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Gruber</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Mark</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Kelly</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lastRenderedPageBreak/>
              <w:t>Adam</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Tolbert</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Terry</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Wear</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Dan</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Webb</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Linda</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smartTag w:uri="urn:schemas-microsoft-com:office:smarttags" w:element="place">
              <w:smartTag w:uri="urn:schemas-microsoft-com:office:smarttags" w:element="City">
                <w:r w:rsidRPr="00576DF7">
                  <w:rPr>
                    <w:rFonts w:ascii="Calibri" w:hAnsi="Calibri" w:cs="Arial"/>
                    <w:color w:val="000000"/>
                    <w:sz w:val="22"/>
                    <w:szCs w:val="22"/>
                  </w:rPr>
                  <w:t>Bartlett</w:t>
                </w:r>
              </w:smartTag>
            </w:smartTag>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Juanita</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Balenger</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Al</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Aitken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Suzanne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Curran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Steve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Albertson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Bob</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Watson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Larry</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Kile</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Carol</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smartTag w:uri="urn:schemas-microsoft-com:office:smarttags" w:element="place">
              <w:smartTag w:uri="urn:schemas-microsoft-com:office:smarttags" w:element="City">
                <w:r w:rsidRPr="00576DF7">
                  <w:rPr>
                    <w:rFonts w:ascii="Calibri" w:hAnsi="Calibri" w:cs="Arial"/>
                    <w:color w:val="000000"/>
                    <w:sz w:val="22"/>
                    <w:szCs w:val="22"/>
                  </w:rPr>
                  <w:t>Dawson</w:t>
                </w:r>
              </w:smartTag>
            </w:smartTag>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Roger</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Miles</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David</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Bartholomew</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Carol</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De Triquet</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lastRenderedPageBreak/>
              <w:t>Bill</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Coburn</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Bill</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Flanagan</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center"/>
          </w:tcPr>
          <w:p w:rsidR="00E67F08" w:rsidRPr="00576DF7" w:rsidRDefault="00E67F08">
            <w:pPr>
              <w:rPr>
                <w:rFonts w:ascii="Calibri" w:hAnsi="Calibri" w:cs="Arial"/>
                <w:color w:val="000000"/>
              </w:rPr>
            </w:pPr>
            <w:r w:rsidRPr="00576DF7">
              <w:rPr>
                <w:rFonts w:ascii="Calibri" w:hAnsi="Calibri" w:cs="Arial"/>
                <w:color w:val="000000"/>
                <w:sz w:val="22"/>
                <w:szCs w:val="22"/>
              </w:rPr>
              <w:t>Kishore</w:t>
            </w:r>
          </w:p>
        </w:tc>
        <w:tc>
          <w:tcPr>
            <w:tcW w:w="1500" w:type="dxa"/>
            <w:tcBorders>
              <w:top w:val="nil"/>
              <w:left w:val="nil"/>
              <w:bottom w:val="single" w:sz="4" w:space="0" w:color="auto"/>
              <w:right w:val="single" w:sz="4" w:space="0" w:color="auto"/>
            </w:tcBorders>
            <w:shd w:val="clear" w:color="000000" w:fill="FFFFFF"/>
            <w:noWrap/>
            <w:vAlign w:val="center"/>
          </w:tcPr>
          <w:p w:rsidR="00E67F08" w:rsidRPr="00576DF7" w:rsidRDefault="00E67F08">
            <w:pPr>
              <w:rPr>
                <w:rFonts w:ascii="Calibri" w:hAnsi="Calibri" w:cs="Arial"/>
                <w:color w:val="000000"/>
              </w:rPr>
            </w:pPr>
            <w:r w:rsidRPr="00576DF7">
              <w:rPr>
                <w:rFonts w:ascii="Calibri" w:hAnsi="Calibri" w:cs="Arial"/>
                <w:color w:val="000000"/>
                <w:sz w:val="22"/>
                <w:szCs w:val="22"/>
              </w:rPr>
              <w:t>Thota</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center"/>
          </w:tcPr>
          <w:p w:rsidR="00E67F08" w:rsidRPr="00576DF7" w:rsidRDefault="00E67F08">
            <w:pPr>
              <w:rPr>
                <w:rFonts w:ascii="Calibri" w:hAnsi="Calibri" w:cs="Arial"/>
                <w:color w:val="000000"/>
              </w:rPr>
            </w:pPr>
            <w:r w:rsidRPr="00576DF7">
              <w:rPr>
                <w:rFonts w:ascii="Calibri" w:hAnsi="Calibri" w:cs="Arial"/>
                <w:color w:val="000000"/>
                <w:sz w:val="22"/>
                <w:szCs w:val="22"/>
              </w:rPr>
              <w:t>Janet</w:t>
            </w:r>
          </w:p>
        </w:tc>
        <w:tc>
          <w:tcPr>
            <w:tcW w:w="1500" w:type="dxa"/>
            <w:tcBorders>
              <w:top w:val="nil"/>
              <w:left w:val="nil"/>
              <w:bottom w:val="single" w:sz="4" w:space="0" w:color="auto"/>
              <w:right w:val="single" w:sz="4" w:space="0" w:color="auto"/>
            </w:tcBorders>
            <w:shd w:val="clear" w:color="000000" w:fill="FFFFFF"/>
            <w:noWrap/>
            <w:vAlign w:val="center"/>
          </w:tcPr>
          <w:p w:rsidR="00E67F08" w:rsidRPr="00576DF7" w:rsidRDefault="00E67F08">
            <w:pPr>
              <w:rPr>
                <w:rFonts w:ascii="Calibri" w:hAnsi="Calibri" w:cs="Arial"/>
                <w:color w:val="000000"/>
              </w:rPr>
            </w:pPr>
            <w:r w:rsidRPr="00576DF7">
              <w:rPr>
                <w:rFonts w:ascii="Calibri" w:hAnsi="Calibri" w:cs="Arial"/>
                <w:color w:val="000000"/>
                <w:sz w:val="22"/>
                <w:szCs w:val="22"/>
              </w:rPr>
              <w:t>Riddick</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Renee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Maxey</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Chris</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Shores</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Peyton</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Knight</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Clara</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Wheeler</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Travis</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Witt</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smartTag w:uri="urn:schemas-microsoft-com:office:smarttags" w:element="place">
              <w:smartTag w:uri="urn:schemas-microsoft-com:office:smarttags" w:element="country-region">
                <w:r w:rsidRPr="00576DF7">
                  <w:rPr>
                    <w:rFonts w:ascii="Calibri" w:hAnsi="Calibri" w:cs="Arial"/>
                    <w:color w:val="000000"/>
                    <w:sz w:val="22"/>
                    <w:szCs w:val="22"/>
                  </w:rPr>
                  <w:t>Georgia</w:t>
                </w:r>
              </w:smartTag>
            </w:smartTag>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Alvis-Long</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Mickey</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Mixon</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Joseph</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Sonsmith</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Gene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Rose</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lastRenderedPageBreak/>
              <w:t>Anne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Fitzgerald</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Marie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Quinn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Kristi</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Way</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Matthew</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Burrow</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Kevin</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Corbett</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Michelle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Jenkins</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lastRenderedPageBreak/>
              <w:t>Marcy</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Hernick</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Susan</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Edwards</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Heidi</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Stirrup</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Julie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Williams</w:t>
            </w:r>
          </w:p>
        </w:tc>
      </w:tr>
      <w:tr w:rsidR="00E67F08" w:rsidTr="00576DF7">
        <w:trPr>
          <w:trHeight w:val="288"/>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Andrew</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Nicholson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Eve</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Gleason</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lastRenderedPageBreak/>
              <w:t>David</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Ray</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Michael</w:t>
            </w:r>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Wood</w:t>
            </w:r>
          </w:p>
        </w:tc>
      </w:tr>
      <w:tr w:rsidR="00E67F08" w:rsidTr="00576DF7">
        <w:trPr>
          <w:trHeight w:val="276"/>
        </w:trPr>
        <w:tc>
          <w:tcPr>
            <w:tcW w:w="1280" w:type="dxa"/>
            <w:tcBorders>
              <w:top w:val="nil"/>
              <w:left w:val="single" w:sz="4" w:space="0" w:color="auto"/>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smartTag w:uri="urn:schemas-microsoft-com:office:smarttags" w:element="place">
              <w:smartTag w:uri="urn:schemas-microsoft-com:office:smarttags" w:element="City">
                <w:r w:rsidRPr="00576DF7">
                  <w:rPr>
                    <w:rFonts w:ascii="Calibri" w:hAnsi="Calibri" w:cs="Arial"/>
                    <w:color w:val="000000"/>
                    <w:sz w:val="22"/>
                    <w:szCs w:val="22"/>
                  </w:rPr>
                  <w:t>Elizabeth</w:t>
                </w:r>
              </w:smartTag>
            </w:smartTag>
          </w:p>
        </w:tc>
        <w:tc>
          <w:tcPr>
            <w:tcW w:w="1500" w:type="dxa"/>
            <w:tcBorders>
              <w:top w:val="nil"/>
              <w:left w:val="nil"/>
              <w:bottom w:val="single" w:sz="4" w:space="0" w:color="auto"/>
              <w:right w:val="single" w:sz="4" w:space="0" w:color="auto"/>
            </w:tcBorders>
            <w:shd w:val="clear" w:color="000000" w:fill="FFFFFF"/>
            <w:noWrap/>
            <w:vAlign w:val="bottom"/>
          </w:tcPr>
          <w:p w:rsidR="00E67F08" w:rsidRPr="00576DF7" w:rsidRDefault="00E67F08">
            <w:pPr>
              <w:rPr>
                <w:rFonts w:ascii="Calibri" w:hAnsi="Calibri" w:cs="Arial"/>
                <w:color w:val="000000"/>
              </w:rPr>
            </w:pPr>
            <w:r w:rsidRPr="00576DF7">
              <w:rPr>
                <w:rFonts w:ascii="Calibri" w:hAnsi="Calibri" w:cs="Arial"/>
                <w:color w:val="000000"/>
                <w:sz w:val="22"/>
                <w:szCs w:val="22"/>
              </w:rPr>
              <w:t>Mundy</w:t>
            </w:r>
          </w:p>
        </w:tc>
      </w:tr>
    </w:tbl>
    <w:p w:rsidR="00E67F08" w:rsidRDefault="00E67F08" w:rsidP="00C8267F">
      <w:pPr>
        <w:shd w:val="clear" w:color="auto" w:fill="FFFFFF"/>
        <w:rPr>
          <w:rFonts w:ascii="Calibri" w:hAnsi="Calibri"/>
        </w:rPr>
        <w:sectPr w:rsidR="00E67F08" w:rsidSect="00576DF7">
          <w:type w:val="continuous"/>
          <w:pgSz w:w="12240" w:h="15840" w:code="1"/>
          <w:pgMar w:top="1440" w:right="1800" w:bottom="1440" w:left="1800" w:header="720" w:footer="720" w:gutter="0"/>
          <w:cols w:num="3" w:space="720" w:equalWidth="0">
            <w:col w:w="2400" w:space="720"/>
            <w:col w:w="2400" w:space="720"/>
            <w:col w:w="2400"/>
          </w:cols>
          <w:titlePg/>
          <w:docGrid w:linePitch="360"/>
        </w:sectPr>
      </w:pPr>
    </w:p>
    <w:p w:rsidR="00E67F08" w:rsidRDefault="00E67F08" w:rsidP="00055B75">
      <w:pPr>
        <w:shd w:val="clear" w:color="auto" w:fill="FFFFFF"/>
        <w:ind w:left="945"/>
        <w:rPr>
          <w:rFonts w:ascii="Calibri" w:hAnsi="Calibri"/>
        </w:rPr>
      </w:pPr>
    </w:p>
    <w:p w:rsidR="00E67F08" w:rsidRPr="00205514" w:rsidRDefault="00E67F08" w:rsidP="00F14CE9">
      <w:pPr>
        <w:shd w:val="clear" w:color="auto" w:fill="FFFFFF"/>
        <w:rPr>
          <w:rFonts w:ascii="Calibri" w:hAnsi="Calibri"/>
        </w:rPr>
      </w:pPr>
      <w:r w:rsidRPr="00205514">
        <w:rPr>
          <w:rFonts w:ascii="Calibri" w:hAnsi="Calibri"/>
        </w:rPr>
        <w:t>Report of the Proxy Committee</w:t>
      </w:r>
      <w:r>
        <w:rPr>
          <w:rFonts w:ascii="Calibri" w:hAnsi="Calibri"/>
        </w:rPr>
        <w:t xml:space="preserve"> was that there were 17 proxies in order as follows:</w:t>
      </w:r>
    </w:p>
    <w:p w:rsidR="00E67F08" w:rsidRPr="003D30D2" w:rsidRDefault="00E67F08" w:rsidP="00C8267F">
      <w:pPr>
        <w:shd w:val="clear" w:color="auto" w:fill="FFFFFF"/>
        <w:rPr>
          <w:rFonts w:ascii="Calibri" w:hAnsi="Calibri"/>
          <w:lang w:val="it-IT"/>
        </w:rPr>
      </w:pPr>
    </w:p>
    <w:p w:rsidR="00E67F08" w:rsidRDefault="00E67F08" w:rsidP="00C8267F">
      <w:pPr>
        <w:shd w:val="clear" w:color="auto" w:fill="FFFFFF"/>
        <w:rPr>
          <w:rFonts w:ascii="Calibri" w:hAnsi="Calibri"/>
        </w:rPr>
      </w:pPr>
      <w:r>
        <w:rPr>
          <w:rFonts w:ascii="Calibri" w:hAnsi="Calibri"/>
        </w:rPr>
        <w:t>Noah Wall, proxy held by Rob Kengor</w:t>
      </w:r>
    </w:p>
    <w:p w:rsidR="00E67F08" w:rsidRDefault="00E67F08" w:rsidP="00C8267F">
      <w:pPr>
        <w:shd w:val="clear" w:color="auto" w:fill="FFFFFF"/>
        <w:rPr>
          <w:rFonts w:ascii="Calibri" w:hAnsi="Calibri"/>
        </w:rPr>
      </w:pPr>
      <w:r>
        <w:rPr>
          <w:rFonts w:ascii="Calibri" w:hAnsi="Calibri"/>
        </w:rPr>
        <w:t>Kevin Gentry, proxy held by Matt Ames</w:t>
      </w:r>
    </w:p>
    <w:p w:rsidR="00E67F08" w:rsidRDefault="00E67F08" w:rsidP="00C8267F">
      <w:pPr>
        <w:shd w:val="clear" w:color="auto" w:fill="FFFFFF"/>
        <w:rPr>
          <w:rFonts w:ascii="Calibri" w:hAnsi="Calibri"/>
        </w:rPr>
      </w:pPr>
      <w:r>
        <w:rPr>
          <w:rFonts w:ascii="Calibri" w:hAnsi="Calibri"/>
        </w:rPr>
        <w:t>Barbara Tabb, proxy held by Eric Philipkosky</w:t>
      </w:r>
    </w:p>
    <w:p w:rsidR="00E67F08" w:rsidRDefault="00E67F08" w:rsidP="00C8267F">
      <w:pPr>
        <w:shd w:val="clear" w:color="auto" w:fill="FFFFFF"/>
        <w:rPr>
          <w:rFonts w:ascii="Calibri" w:hAnsi="Calibri"/>
        </w:rPr>
      </w:pPr>
      <w:r>
        <w:rPr>
          <w:rFonts w:ascii="Calibri" w:hAnsi="Calibri"/>
        </w:rPr>
        <w:t>Jo Thoburn, proxy held by Spike Williams</w:t>
      </w:r>
    </w:p>
    <w:p w:rsidR="00E67F08" w:rsidRDefault="00E67F08" w:rsidP="00C8267F">
      <w:pPr>
        <w:shd w:val="clear" w:color="auto" w:fill="FFFFFF"/>
        <w:rPr>
          <w:rFonts w:ascii="Calibri" w:hAnsi="Calibri"/>
        </w:rPr>
      </w:pPr>
      <w:r>
        <w:rPr>
          <w:rFonts w:ascii="Calibri" w:hAnsi="Calibri"/>
        </w:rPr>
        <w:t>Stephen Trent, proxy held by Thomas Turner</w:t>
      </w:r>
    </w:p>
    <w:p w:rsidR="00E67F08" w:rsidRDefault="00911054" w:rsidP="00C8267F">
      <w:pPr>
        <w:shd w:val="clear" w:color="auto" w:fill="FFFFFF"/>
        <w:rPr>
          <w:rFonts w:ascii="Calibri" w:hAnsi="Calibri"/>
        </w:rPr>
      </w:pPr>
      <w:r>
        <w:rPr>
          <w:rFonts w:ascii="Calibri" w:hAnsi="Calibri"/>
        </w:rPr>
        <w:t>Rick</w:t>
      </w:r>
      <w:r w:rsidR="00E67F08">
        <w:rPr>
          <w:rFonts w:ascii="Calibri" w:hAnsi="Calibri"/>
        </w:rPr>
        <w:t xml:space="preserve"> Michael, proxy held by Carolyn Bunda</w:t>
      </w:r>
    </w:p>
    <w:p w:rsidR="00E67F08" w:rsidRDefault="00E67F08" w:rsidP="00C8267F">
      <w:pPr>
        <w:shd w:val="clear" w:color="auto" w:fill="FFFFFF"/>
        <w:rPr>
          <w:rFonts w:ascii="Calibri" w:hAnsi="Calibri"/>
        </w:rPr>
      </w:pPr>
      <w:r>
        <w:rPr>
          <w:rFonts w:ascii="Calibri" w:hAnsi="Calibri"/>
        </w:rPr>
        <w:t>Doug Rogers, proxy held by Donald Williams</w:t>
      </w:r>
    </w:p>
    <w:p w:rsidR="00E67F08" w:rsidRDefault="00E67F08" w:rsidP="00C8267F">
      <w:pPr>
        <w:shd w:val="clear" w:color="auto" w:fill="FFFFFF"/>
        <w:rPr>
          <w:rFonts w:ascii="Calibri" w:hAnsi="Calibri"/>
        </w:rPr>
      </w:pPr>
      <w:r>
        <w:rPr>
          <w:rFonts w:ascii="Calibri" w:hAnsi="Calibri"/>
        </w:rPr>
        <w:t>Jake Lee, proxy held by Chandler Crenshaw</w:t>
      </w:r>
    </w:p>
    <w:p w:rsidR="00E67F08" w:rsidRDefault="00E67F08" w:rsidP="00C8267F">
      <w:pPr>
        <w:shd w:val="clear" w:color="auto" w:fill="FFFFFF"/>
        <w:rPr>
          <w:rFonts w:ascii="Calibri" w:hAnsi="Calibri"/>
        </w:rPr>
      </w:pPr>
      <w:r>
        <w:rPr>
          <w:rFonts w:ascii="Calibri" w:hAnsi="Calibri"/>
        </w:rPr>
        <w:t>Cheryl Hargrove, proxy held by Kathryn Oran</w:t>
      </w:r>
    </w:p>
    <w:p w:rsidR="00E67F08" w:rsidRDefault="00E67F08" w:rsidP="00C8267F">
      <w:pPr>
        <w:shd w:val="clear" w:color="auto" w:fill="FFFFFF"/>
        <w:rPr>
          <w:rFonts w:ascii="Calibri" w:hAnsi="Calibri"/>
        </w:rPr>
      </w:pPr>
      <w:r>
        <w:rPr>
          <w:rFonts w:ascii="Calibri" w:hAnsi="Calibri"/>
        </w:rPr>
        <w:t>Allen Webb, proxy held by Russ Moulton</w:t>
      </w:r>
    </w:p>
    <w:p w:rsidR="00E67F08" w:rsidRDefault="00E67F08" w:rsidP="00C8267F">
      <w:pPr>
        <w:shd w:val="clear" w:color="auto" w:fill="FFFFFF"/>
        <w:rPr>
          <w:rFonts w:ascii="Calibri" w:hAnsi="Calibri"/>
        </w:rPr>
      </w:pPr>
      <w:r>
        <w:rPr>
          <w:rFonts w:ascii="Calibri" w:hAnsi="Calibri"/>
        </w:rPr>
        <w:t>Kasha Nielsen, proxy held by Kate Gaziano</w:t>
      </w:r>
    </w:p>
    <w:p w:rsidR="00E67F08" w:rsidRDefault="00E67F08" w:rsidP="00C8267F">
      <w:pPr>
        <w:shd w:val="clear" w:color="auto" w:fill="FFFFFF"/>
        <w:rPr>
          <w:rFonts w:ascii="Calibri" w:hAnsi="Calibri"/>
        </w:rPr>
      </w:pPr>
      <w:r>
        <w:rPr>
          <w:rFonts w:ascii="Calibri" w:hAnsi="Calibri"/>
        </w:rPr>
        <w:t>Steve Corazza, proxy held by Wesley Edwards</w:t>
      </w:r>
    </w:p>
    <w:p w:rsidR="00E67F08" w:rsidRDefault="00E67F08" w:rsidP="00C8267F">
      <w:pPr>
        <w:shd w:val="clear" w:color="auto" w:fill="FFFFFF"/>
        <w:rPr>
          <w:rFonts w:ascii="Calibri" w:hAnsi="Calibri"/>
        </w:rPr>
      </w:pPr>
      <w:r>
        <w:rPr>
          <w:rFonts w:ascii="Calibri" w:hAnsi="Calibri"/>
        </w:rPr>
        <w:t>Devon Flynn, proxy held by Wes Fisher</w:t>
      </w:r>
    </w:p>
    <w:p w:rsidR="00E67F08" w:rsidRDefault="00E67F08" w:rsidP="00C8267F">
      <w:pPr>
        <w:shd w:val="clear" w:color="auto" w:fill="FFFFFF"/>
        <w:rPr>
          <w:rFonts w:ascii="Calibri" w:hAnsi="Calibri"/>
        </w:rPr>
      </w:pPr>
      <w:r>
        <w:rPr>
          <w:rFonts w:ascii="Calibri" w:hAnsi="Calibri"/>
        </w:rPr>
        <w:t>Kay Gunter, proxy held by Edward Lesley</w:t>
      </w:r>
    </w:p>
    <w:p w:rsidR="00E67F08" w:rsidRDefault="00E67F08" w:rsidP="00C8267F">
      <w:pPr>
        <w:shd w:val="clear" w:color="auto" w:fill="FFFFFF"/>
        <w:rPr>
          <w:rFonts w:ascii="Calibri" w:hAnsi="Calibri"/>
        </w:rPr>
      </w:pPr>
      <w:r>
        <w:rPr>
          <w:rFonts w:ascii="Calibri" w:hAnsi="Calibri"/>
        </w:rPr>
        <w:t>Patsy Drain, proxy held by John Martin</w:t>
      </w:r>
    </w:p>
    <w:p w:rsidR="00E67F08" w:rsidRDefault="00E67F08" w:rsidP="00C8267F">
      <w:pPr>
        <w:shd w:val="clear" w:color="auto" w:fill="FFFFFF"/>
        <w:rPr>
          <w:rFonts w:ascii="Calibri" w:hAnsi="Calibri"/>
        </w:rPr>
      </w:pPr>
      <w:r>
        <w:rPr>
          <w:rFonts w:ascii="Calibri" w:hAnsi="Calibri"/>
        </w:rPr>
        <w:t>Miki Miller, proxy held by Jean Gannon</w:t>
      </w:r>
    </w:p>
    <w:p w:rsidR="00E67F08" w:rsidRDefault="00E67F08" w:rsidP="00C8267F">
      <w:pPr>
        <w:shd w:val="clear" w:color="auto" w:fill="FFFFFF"/>
        <w:rPr>
          <w:rFonts w:ascii="Calibri" w:hAnsi="Calibri"/>
        </w:rPr>
      </w:pPr>
      <w:r>
        <w:rPr>
          <w:rFonts w:ascii="Calibri" w:hAnsi="Calibri"/>
        </w:rPr>
        <w:t>Kathy Hayden, proxy held by Fay Williamson</w:t>
      </w:r>
    </w:p>
    <w:p w:rsidR="00E67F08" w:rsidRDefault="00E67F08" w:rsidP="00C8267F">
      <w:pPr>
        <w:shd w:val="clear" w:color="auto" w:fill="FFFFFF"/>
        <w:rPr>
          <w:rFonts w:ascii="Calibri" w:hAnsi="Calibri"/>
        </w:rPr>
      </w:pPr>
    </w:p>
    <w:p w:rsidR="00E67F08" w:rsidRDefault="00E67F08" w:rsidP="004B5878">
      <w:pPr>
        <w:shd w:val="clear" w:color="auto" w:fill="FFFFFF"/>
        <w:rPr>
          <w:rFonts w:ascii="Calibri" w:hAnsi="Calibri"/>
        </w:rPr>
      </w:pPr>
      <w:r>
        <w:rPr>
          <w:rFonts w:ascii="Calibri" w:hAnsi="Calibri"/>
        </w:rPr>
        <w:t xml:space="preserve">Eastern Vice Chairman Juanita Ballenger </w:t>
      </w:r>
      <w:r>
        <w:rPr>
          <w:rStyle w:val="apple-converted-space"/>
          <w:rFonts w:ascii="Calibri" w:hAnsi="Calibri"/>
        </w:rPr>
        <w:t>made a motion to a</w:t>
      </w:r>
      <w:r>
        <w:rPr>
          <w:rFonts w:ascii="Calibri" w:hAnsi="Calibri"/>
        </w:rPr>
        <w:t xml:space="preserve">pprove the </w:t>
      </w:r>
      <w:r w:rsidRPr="00205514">
        <w:rPr>
          <w:rFonts w:ascii="Calibri" w:hAnsi="Calibri"/>
        </w:rPr>
        <w:t xml:space="preserve">Minutes from the </w:t>
      </w:r>
      <w:r>
        <w:rPr>
          <w:rFonts w:ascii="Calibri" w:hAnsi="Calibri"/>
        </w:rPr>
        <w:t>December 8</w:t>
      </w:r>
      <w:r w:rsidR="000C3AFB">
        <w:rPr>
          <w:rFonts w:ascii="Calibri" w:hAnsi="Calibri"/>
        </w:rPr>
        <w:t>, 2015 SCC m</w:t>
      </w:r>
      <w:r w:rsidRPr="00205514">
        <w:rPr>
          <w:rFonts w:ascii="Calibri" w:hAnsi="Calibri"/>
        </w:rPr>
        <w:t>eeting</w:t>
      </w:r>
      <w:r>
        <w:rPr>
          <w:rFonts w:ascii="Calibri" w:hAnsi="Calibri"/>
        </w:rPr>
        <w:t xml:space="preserve"> that had been sent to each member of the committee.  There was a second and the motion carried, the minutes were approved.</w:t>
      </w:r>
    </w:p>
    <w:p w:rsidR="00E67F08" w:rsidRDefault="00E67F08" w:rsidP="00055B75">
      <w:pPr>
        <w:shd w:val="clear" w:color="auto" w:fill="FFFFFF"/>
        <w:ind w:left="945"/>
        <w:rPr>
          <w:rFonts w:ascii="Calibri" w:hAnsi="Calibri"/>
        </w:rPr>
      </w:pPr>
    </w:p>
    <w:p w:rsidR="00E67F08" w:rsidRPr="00205514" w:rsidRDefault="00E67F08" w:rsidP="00C8267F">
      <w:pPr>
        <w:shd w:val="clear" w:color="auto" w:fill="FFFFFF"/>
        <w:rPr>
          <w:rFonts w:ascii="Calibri" w:hAnsi="Calibri"/>
        </w:rPr>
      </w:pPr>
      <w:r>
        <w:rPr>
          <w:rFonts w:ascii="Calibri" w:hAnsi="Calibri"/>
        </w:rPr>
        <w:t>Chairman Whitbeck r</w:t>
      </w:r>
      <w:r w:rsidRPr="00205514">
        <w:rPr>
          <w:rFonts w:ascii="Calibri" w:hAnsi="Calibri"/>
        </w:rPr>
        <w:t>eport</w:t>
      </w:r>
      <w:r>
        <w:rPr>
          <w:rFonts w:ascii="Calibri" w:hAnsi="Calibri"/>
        </w:rPr>
        <w:t>ed that the RPV had paid of</w:t>
      </w:r>
      <w:r w:rsidR="000C3AFB">
        <w:rPr>
          <w:rFonts w:ascii="Calibri" w:hAnsi="Calibri"/>
        </w:rPr>
        <w:t>f</w:t>
      </w:r>
      <w:r>
        <w:rPr>
          <w:rFonts w:ascii="Calibri" w:hAnsi="Calibri"/>
        </w:rPr>
        <w:t xml:space="preserve"> its debt as a result of the fundraising efforts over </w:t>
      </w:r>
      <w:r w:rsidR="000C3AFB">
        <w:rPr>
          <w:rFonts w:ascii="Calibri" w:hAnsi="Calibri"/>
        </w:rPr>
        <w:t>the last year.  He said negotiations were underway with the Homestead to reduce the charges for the Advance and a future event there</w:t>
      </w:r>
      <w:r>
        <w:rPr>
          <w:rFonts w:ascii="Calibri" w:hAnsi="Calibri"/>
        </w:rPr>
        <w:t>.</w:t>
      </w:r>
    </w:p>
    <w:p w:rsidR="00E67F08" w:rsidRDefault="00E67F08" w:rsidP="009A2110">
      <w:pPr>
        <w:shd w:val="clear" w:color="auto" w:fill="FFFFFF"/>
        <w:rPr>
          <w:rFonts w:ascii="Calibri" w:hAnsi="Calibri"/>
        </w:rPr>
      </w:pPr>
    </w:p>
    <w:p w:rsidR="00160A70" w:rsidRDefault="00160A70" w:rsidP="009A2110">
      <w:pPr>
        <w:shd w:val="clear" w:color="auto" w:fill="FFFFFF"/>
        <w:rPr>
          <w:rFonts w:ascii="Calibri" w:hAnsi="Calibri"/>
        </w:rPr>
      </w:pPr>
      <w:r>
        <w:rPr>
          <w:rFonts w:ascii="Calibri" w:hAnsi="Calibri"/>
        </w:rPr>
        <w:t>Fourth District Member Col. Bill Flanagan reported that Members of State Assembly are in Williamsburg for a commemorative session.</w:t>
      </w:r>
    </w:p>
    <w:p w:rsidR="00160A70" w:rsidRDefault="00160A70" w:rsidP="009A2110">
      <w:pPr>
        <w:shd w:val="clear" w:color="auto" w:fill="FFFFFF"/>
        <w:rPr>
          <w:rFonts w:ascii="Calibri" w:hAnsi="Calibri"/>
        </w:rPr>
      </w:pPr>
    </w:p>
    <w:p w:rsidR="00E67F08" w:rsidRDefault="00E67F08" w:rsidP="009A2110">
      <w:pPr>
        <w:shd w:val="clear" w:color="auto" w:fill="FFFFFF"/>
        <w:rPr>
          <w:rFonts w:ascii="Calibri" w:hAnsi="Calibri"/>
        </w:rPr>
      </w:pPr>
      <w:r>
        <w:rPr>
          <w:rFonts w:ascii="Calibri" w:hAnsi="Calibri"/>
        </w:rPr>
        <w:t>A motion was made and seconded to go into executive session at 11:15 am.  The motion carried.</w:t>
      </w:r>
    </w:p>
    <w:p w:rsidR="00E67F08" w:rsidRDefault="00E67F08" w:rsidP="009A2110">
      <w:pPr>
        <w:shd w:val="clear" w:color="auto" w:fill="FFFFFF"/>
        <w:rPr>
          <w:rFonts w:ascii="Calibri" w:hAnsi="Calibri"/>
        </w:rPr>
      </w:pPr>
    </w:p>
    <w:p w:rsidR="00E67F08" w:rsidRDefault="00E67F08" w:rsidP="009A2110">
      <w:pPr>
        <w:shd w:val="clear" w:color="auto" w:fill="FFFFFF"/>
        <w:rPr>
          <w:rFonts w:ascii="Calibri" w:hAnsi="Calibri"/>
        </w:rPr>
      </w:pPr>
      <w:r>
        <w:rPr>
          <w:rFonts w:ascii="Calibri" w:hAnsi="Calibri"/>
        </w:rPr>
        <w:t>At 12:20 pm</w:t>
      </w:r>
      <w:r w:rsidR="000C3AFB">
        <w:rPr>
          <w:rFonts w:ascii="Calibri" w:hAnsi="Calibri"/>
        </w:rPr>
        <w:t>.</w:t>
      </w:r>
      <w:r>
        <w:rPr>
          <w:rFonts w:ascii="Calibri" w:hAnsi="Calibri"/>
        </w:rPr>
        <w:t xml:space="preserve"> the </w:t>
      </w:r>
      <w:r w:rsidR="00160A70">
        <w:rPr>
          <w:rFonts w:ascii="Calibri" w:hAnsi="Calibri"/>
        </w:rPr>
        <w:t xml:space="preserve">executive session ended and the </w:t>
      </w:r>
      <w:r>
        <w:rPr>
          <w:rFonts w:ascii="Calibri" w:hAnsi="Calibri"/>
        </w:rPr>
        <w:t>meeting was called back to order.</w:t>
      </w:r>
    </w:p>
    <w:p w:rsidR="00E67F08" w:rsidRDefault="00E67F08" w:rsidP="009A2110">
      <w:pPr>
        <w:shd w:val="clear" w:color="auto" w:fill="FFFFFF"/>
        <w:rPr>
          <w:rFonts w:ascii="Calibri" w:hAnsi="Calibri"/>
        </w:rPr>
      </w:pPr>
    </w:p>
    <w:p w:rsidR="00E67F08" w:rsidRPr="00010ABC" w:rsidRDefault="00E67F08" w:rsidP="001234E8">
      <w:pPr>
        <w:spacing w:before="100" w:beforeAutospacing="1" w:after="100" w:afterAutospacing="1"/>
        <w:rPr>
          <w:rFonts w:ascii="Calibri" w:hAnsi="Calibri"/>
        </w:rPr>
      </w:pPr>
      <w:r w:rsidRPr="00010ABC">
        <w:rPr>
          <w:rFonts w:ascii="Calibri" w:hAnsi="Calibri"/>
        </w:rPr>
        <w:lastRenderedPageBreak/>
        <w:t xml:space="preserve">First District Chairman Eric Herr made a motion in regards to the Statement of Party Affiliation that had been approved at the September 2015 meeting stating that, because the Democrats on the </w:t>
      </w:r>
      <w:r w:rsidR="000C3AFB">
        <w:rPr>
          <w:rFonts w:ascii="Calibri" w:hAnsi="Calibri"/>
        </w:rPr>
        <w:t xml:space="preserve">State </w:t>
      </w:r>
      <w:r w:rsidRPr="00010ABC">
        <w:rPr>
          <w:rFonts w:ascii="Calibri" w:hAnsi="Calibri"/>
        </w:rPr>
        <w:t>Board of Elections, the Governor and other legislators have denied the Party its constitutional rights of free association, the State Central Committee vote by acclamation to rescind the request to have Republican presidenti</w:t>
      </w:r>
      <w:r w:rsidR="000C3AFB">
        <w:rPr>
          <w:rFonts w:ascii="Calibri" w:hAnsi="Calibri"/>
        </w:rPr>
        <w:t>al primary voters complete the Statement of Affiliation</w:t>
      </w:r>
      <w:r w:rsidRPr="00010ABC">
        <w:rPr>
          <w:rFonts w:ascii="Calibri" w:hAnsi="Calibri"/>
        </w:rPr>
        <w:t xml:space="preserve"> form we approved in September and that any votes or ballots that have been returned without that form be counted.</w:t>
      </w:r>
    </w:p>
    <w:p w:rsidR="00E67F08" w:rsidRPr="00010ABC" w:rsidRDefault="00E67F08" w:rsidP="007D12EB">
      <w:pPr>
        <w:shd w:val="clear" w:color="auto" w:fill="FFFFFF"/>
        <w:rPr>
          <w:rFonts w:ascii="Calibri" w:hAnsi="Calibri"/>
        </w:rPr>
      </w:pPr>
      <w:r w:rsidRPr="00010ABC">
        <w:rPr>
          <w:rFonts w:ascii="Calibri" w:hAnsi="Calibri"/>
        </w:rPr>
        <w:t>Fourth District Chairman Jack Wilson seconded the motion saying the Party has “a right of free association” and that the State Board has forced the State Ce</w:t>
      </w:r>
      <w:r w:rsidR="000C3AFB">
        <w:rPr>
          <w:rFonts w:ascii="Calibri" w:hAnsi="Calibri"/>
        </w:rPr>
        <w:t>ntral Committee to rescind the S</w:t>
      </w:r>
      <w:r w:rsidRPr="00010ABC">
        <w:rPr>
          <w:rFonts w:ascii="Calibri" w:hAnsi="Calibri"/>
        </w:rPr>
        <w:t xml:space="preserve">tatement of </w:t>
      </w:r>
      <w:r w:rsidR="000C3AFB">
        <w:rPr>
          <w:rFonts w:ascii="Calibri" w:hAnsi="Calibri"/>
        </w:rPr>
        <w:t>Party A</w:t>
      </w:r>
      <w:r w:rsidRPr="00010ABC">
        <w:rPr>
          <w:rFonts w:ascii="Calibri" w:hAnsi="Calibri"/>
        </w:rPr>
        <w:t>ffiliation</w:t>
      </w:r>
      <w:r w:rsidR="000C3AFB">
        <w:rPr>
          <w:rFonts w:ascii="Calibri" w:hAnsi="Calibri"/>
        </w:rPr>
        <w:t>.</w:t>
      </w:r>
    </w:p>
    <w:p w:rsidR="00E67F08" w:rsidRPr="00010ABC" w:rsidRDefault="00E67F08" w:rsidP="007D12EB">
      <w:pPr>
        <w:shd w:val="clear" w:color="auto" w:fill="FFFFFF"/>
        <w:rPr>
          <w:rFonts w:ascii="Calibri" w:hAnsi="Calibri"/>
        </w:rPr>
      </w:pPr>
    </w:p>
    <w:p w:rsidR="00E67F08" w:rsidRPr="00010ABC" w:rsidRDefault="00160A70" w:rsidP="009A2110">
      <w:pPr>
        <w:shd w:val="clear" w:color="auto" w:fill="FFFFFF"/>
        <w:rPr>
          <w:rFonts w:ascii="Calibri" w:hAnsi="Calibri"/>
        </w:rPr>
      </w:pPr>
      <w:r>
        <w:rPr>
          <w:rFonts w:ascii="Calibri" w:hAnsi="Calibri"/>
        </w:rPr>
        <w:t>The motion passed by unanimous consent</w:t>
      </w:r>
      <w:r w:rsidR="00E67F08" w:rsidRPr="00010ABC">
        <w:rPr>
          <w:rFonts w:ascii="Calibri" w:hAnsi="Calibri"/>
        </w:rPr>
        <w:t>.</w:t>
      </w:r>
    </w:p>
    <w:p w:rsidR="00E67F08" w:rsidRPr="00010ABC" w:rsidRDefault="00E67F08" w:rsidP="00055B75">
      <w:pPr>
        <w:shd w:val="clear" w:color="auto" w:fill="FFFFFF"/>
        <w:ind w:left="945"/>
        <w:rPr>
          <w:rFonts w:ascii="Calibri" w:hAnsi="Calibri"/>
        </w:rPr>
      </w:pPr>
    </w:p>
    <w:p w:rsidR="00E67F08" w:rsidRDefault="00E67F08" w:rsidP="007D43D0">
      <w:pPr>
        <w:shd w:val="clear" w:color="auto" w:fill="FFFFFF"/>
        <w:rPr>
          <w:rFonts w:ascii="Calibri" w:hAnsi="Calibri"/>
        </w:rPr>
      </w:pPr>
      <w:r>
        <w:rPr>
          <w:rFonts w:ascii="Calibri" w:hAnsi="Calibri"/>
        </w:rPr>
        <w:t xml:space="preserve">Chairman Whitbeck laid out the plans for the 2016 Budget and the various activities that will be involved in both revenue and expenses.  </w:t>
      </w:r>
      <w:r w:rsidR="00160A70">
        <w:rPr>
          <w:rFonts w:ascii="Calibri" w:hAnsi="Calibri"/>
        </w:rPr>
        <w:t>By unanimous consent,</w:t>
      </w:r>
      <w:r>
        <w:rPr>
          <w:rFonts w:ascii="Calibri" w:hAnsi="Calibri"/>
        </w:rPr>
        <w:t xml:space="preserve"> the budget </w:t>
      </w:r>
      <w:r w:rsidR="00160A70">
        <w:rPr>
          <w:rFonts w:ascii="Calibri" w:hAnsi="Calibri"/>
        </w:rPr>
        <w:t xml:space="preserve">was </w:t>
      </w:r>
      <w:r>
        <w:rPr>
          <w:rFonts w:ascii="Calibri" w:hAnsi="Calibri"/>
        </w:rPr>
        <w:t>approved.</w:t>
      </w:r>
    </w:p>
    <w:p w:rsidR="00E67F08" w:rsidRDefault="00E67F08" w:rsidP="00055B75">
      <w:pPr>
        <w:shd w:val="clear" w:color="auto" w:fill="FFFFFF"/>
        <w:ind w:left="945"/>
        <w:rPr>
          <w:rFonts w:ascii="Calibri" w:hAnsi="Calibri"/>
        </w:rPr>
      </w:pPr>
    </w:p>
    <w:p w:rsidR="00AC68B5" w:rsidRDefault="00E67F08" w:rsidP="00E3106E">
      <w:pPr>
        <w:shd w:val="clear" w:color="auto" w:fill="FFFFFF"/>
        <w:rPr>
          <w:rFonts w:ascii="Calibri" w:hAnsi="Calibri"/>
        </w:rPr>
      </w:pPr>
      <w:r>
        <w:rPr>
          <w:rFonts w:ascii="Calibri" w:hAnsi="Calibri"/>
        </w:rPr>
        <w:t xml:space="preserve">Party Plan Committee Chair Eve Gleason </w:t>
      </w:r>
      <w:r w:rsidR="00160A70">
        <w:rPr>
          <w:rFonts w:ascii="Calibri" w:hAnsi="Calibri"/>
        </w:rPr>
        <w:t>moved that the Committee</w:t>
      </w:r>
      <w:r>
        <w:rPr>
          <w:rFonts w:ascii="Calibri" w:hAnsi="Calibri"/>
        </w:rPr>
        <w:t xml:space="preserve"> approve the Party Plan Amendment </w:t>
      </w:r>
      <w:r w:rsidR="00160A70">
        <w:rPr>
          <w:rFonts w:ascii="Calibri" w:hAnsi="Calibri"/>
        </w:rPr>
        <w:t>recommended by the Committee</w:t>
      </w:r>
      <w:r w:rsidR="00AC68B5">
        <w:rPr>
          <w:rFonts w:ascii="Calibri" w:hAnsi="Calibri"/>
        </w:rPr>
        <w:t xml:space="preserve"> and included in the Call of the meeting:</w:t>
      </w:r>
    </w:p>
    <w:p w:rsidR="00AC68B5" w:rsidRDefault="00AC68B5" w:rsidP="00E3106E">
      <w:pPr>
        <w:shd w:val="clear" w:color="auto" w:fill="FFFFFF"/>
        <w:rPr>
          <w:rFonts w:ascii="Calibri" w:hAnsi="Calibri"/>
        </w:rPr>
      </w:pPr>
    </w:p>
    <w:p w:rsidR="00E67F08" w:rsidRDefault="00AC68B5" w:rsidP="00AC68B5">
      <w:pPr>
        <w:shd w:val="clear" w:color="auto" w:fill="FFFFFF"/>
        <w:ind w:left="720" w:right="720"/>
        <w:rPr>
          <w:rFonts w:ascii="Calibri" w:hAnsi="Calibri"/>
        </w:rPr>
      </w:pPr>
      <w:r>
        <w:rPr>
          <w:rFonts w:ascii="Calibri" w:hAnsi="Calibri"/>
        </w:rPr>
        <w:t>Strike out</w:t>
      </w:r>
      <w:r w:rsidR="00E67F08">
        <w:rPr>
          <w:rFonts w:ascii="Calibri" w:hAnsi="Calibri"/>
        </w:rPr>
        <w:t xml:space="preserve"> the last clause of Article X, Section E</w:t>
      </w:r>
      <w:r w:rsidR="00160A70">
        <w:rPr>
          <w:rFonts w:ascii="Calibri" w:hAnsi="Calibri"/>
        </w:rPr>
        <w:t>, which reads:</w:t>
      </w:r>
      <w:r w:rsidR="00E67F08">
        <w:rPr>
          <w:rFonts w:ascii="Calibri" w:hAnsi="Calibri"/>
        </w:rPr>
        <w:t xml:space="preserve"> “where permitted to do so under Virginia law.”</w:t>
      </w:r>
    </w:p>
    <w:p w:rsidR="00E67F08" w:rsidRDefault="00E67F08" w:rsidP="00C8267F">
      <w:pPr>
        <w:shd w:val="clear" w:color="auto" w:fill="FFFFFF"/>
        <w:ind w:left="945"/>
        <w:rPr>
          <w:rFonts w:ascii="Calibri" w:hAnsi="Calibri"/>
        </w:rPr>
      </w:pPr>
    </w:p>
    <w:p w:rsidR="00E67F08" w:rsidRDefault="00E67F08" w:rsidP="00E3106E">
      <w:pPr>
        <w:shd w:val="clear" w:color="auto" w:fill="FFFFFF"/>
        <w:rPr>
          <w:rFonts w:ascii="Calibri" w:hAnsi="Calibri"/>
        </w:rPr>
      </w:pPr>
      <w:r>
        <w:rPr>
          <w:rFonts w:ascii="Calibri" w:hAnsi="Calibri"/>
        </w:rPr>
        <w:t xml:space="preserve">Mr. Herr </w:t>
      </w:r>
      <w:r w:rsidR="00160A70">
        <w:rPr>
          <w:rFonts w:ascii="Calibri" w:hAnsi="Calibri"/>
        </w:rPr>
        <w:t>moved to postpone the question</w:t>
      </w:r>
      <w:r w:rsidR="00AC68B5">
        <w:rPr>
          <w:rFonts w:ascii="Calibri" w:hAnsi="Calibri"/>
        </w:rPr>
        <w:t>, explaining that</w:t>
      </w:r>
      <w:r w:rsidR="000C3AFB">
        <w:rPr>
          <w:rFonts w:ascii="Calibri" w:hAnsi="Calibri"/>
        </w:rPr>
        <w:t xml:space="preserve"> state</w:t>
      </w:r>
      <w:r>
        <w:rPr>
          <w:rFonts w:ascii="Calibri" w:hAnsi="Calibri"/>
        </w:rPr>
        <w:t xml:space="preserve"> </w:t>
      </w:r>
      <w:r w:rsidR="00160A70">
        <w:rPr>
          <w:rFonts w:ascii="Calibri" w:hAnsi="Calibri"/>
        </w:rPr>
        <w:t>legislators</w:t>
      </w:r>
      <w:r w:rsidR="00AC68B5">
        <w:rPr>
          <w:rFonts w:ascii="Calibri" w:hAnsi="Calibri"/>
        </w:rPr>
        <w:t xml:space="preserve"> who were necessarily absent should be present for consideration.</w:t>
      </w:r>
      <w:r w:rsidR="00160A70">
        <w:rPr>
          <w:rFonts w:ascii="Calibri" w:hAnsi="Calibri"/>
        </w:rPr>
        <w:t xml:space="preserve"> </w:t>
      </w:r>
      <w:r>
        <w:rPr>
          <w:rFonts w:ascii="Calibri" w:hAnsi="Calibri"/>
        </w:rPr>
        <w:t xml:space="preserve">The </w:t>
      </w:r>
      <w:r w:rsidR="00160A70">
        <w:rPr>
          <w:rFonts w:ascii="Calibri" w:hAnsi="Calibri"/>
        </w:rPr>
        <w:t>motion to approve the Amendment was postponed indefinitely</w:t>
      </w:r>
      <w:r>
        <w:rPr>
          <w:rFonts w:ascii="Calibri" w:hAnsi="Calibri"/>
        </w:rPr>
        <w:t>.</w:t>
      </w:r>
    </w:p>
    <w:p w:rsidR="00E67F08" w:rsidRDefault="00E67F08" w:rsidP="00AC68B5">
      <w:pPr>
        <w:shd w:val="clear" w:color="auto" w:fill="FFFFFF"/>
        <w:rPr>
          <w:rFonts w:ascii="Calibri" w:hAnsi="Calibri"/>
        </w:rPr>
      </w:pPr>
    </w:p>
    <w:p w:rsidR="00160A70" w:rsidRDefault="00E67F08" w:rsidP="00E3106E">
      <w:pPr>
        <w:shd w:val="clear" w:color="auto" w:fill="FFFFFF"/>
        <w:rPr>
          <w:rFonts w:ascii="Calibri" w:hAnsi="Calibri"/>
        </w:rPr>
      </w:pPr>
      <w:r>
        <w:rPr>
          <w:rFonts w:ascii="Calibri" w:hAnsi="Calibri"/>
        </w:rPr>
        <w:t>General Counsel Chris Marston</w:t>
      </w:r>
      <w:r w:rsidR="00160A70">
        <w:rPr>
          <w:rFonts w:ascii="Calibri" w:hAnsi="Calibri"/>
        </w:rPr>
        <w:t xml:space="preserve"> moved that the Committee adopt</w:t>
      </w:r>
      <w:r>
        <w:rPr>
          <w:rFonts w:ascii="Calibri" w:hAnsi="Calibri"/>
        </w:rPr>
        <w:t xml:space="preserve"> </w:t>
      </w:r>
      <w:r w:rsidR="00160A70">
        <w:rPr>
          <w:rFonts w:ascii="Calibri" w:hAnsi="Calibri"/>
        </w:rPr>
        <w:t xml:space="preserve">an amendment to </w:t>
      </w:r>
      <w:r w:rsidR="000C3AFB">
        <w:rPr>
          <w:rFonts w:ascii="Calibri" w:hAnsi="Calibri"/>
        </w:rPr>
        <w:t xml:space="preserve">the </w:t>
      </w:r>
      <w:r>
        <w:rPr>
          <w:rFonts w:ascii="Calibri" w:hAnsi="Calibri"/>
        </w:rPr>
        <w:t>Party Plan</w:t>
      </w:r>
      <w:r w:rsidR="00AC68B5">
        <w:rPr>
          <w:rFonts w:ascii="Calibri" w:hAnsi="Calibri"/>
        </w:rPr>
        <w:t xml:space="preserve"> which had been included in the Call of the meeting</w:t>
      </w:r>
      <w:r w:rsidR="00160A70">
        <w:rPr>
          <w:rFonts w:ascii="Calibri" w:hAnsi="Calibri"/>
        </w:rPr>
        <w:t>:</w:t>
      </w:r>
    </w:p>
    <w:p w:rsidR="00160A70" w:rsidRDefault="00160A70" w:rsidP="00E3106E">
      <w:pPr>
        <w:shd w:val="clear" w:color="auto" w:fill="FFFFFF"/>
        <w:rPr>
          <w:rFonts w:ascii="Calibri" w:hAnsi="Calibri"/>
        </w:rPr>
      </w:pPr>
    </w:p>
    <w:p w:rsidR="00160A70" w:rsidRDefault="00160A70" w:rsidP="00160A70">
      <w:pPr>
        <w:shd w:val="clear" w:color="auto" w:fill="FFFFFF"/>
        <w:ind w:left="720" w:right="720"/>
        <w:rPr>
          <w:rFonts w:ascii="Calibri" w:hAnsi="Calibri" w:cs="Arial"/>
          <w:color w:val="222222"/>
        </w:rPr>
      </w:pPr>
      <w:r w:rsidRPr="00010ABC">
        <w:rPr>
          <w:rFonts w:ascii="Calibri" w:hAnsi="Calibri" w:cs="Arial"/>
          <w:color w:val="222222"/>
        </w:rPr>
        <w:t>In Article IX, in the second paragraph, insert in the first se</w:t>
      </w:r>
      <w:r>
        <w:rPr>
          <w:rFonts w:ascii="Calibri" w:hAnsi="Calibri" w:cs="Arial"/>
          <w:color w:val="222222"/>
        </w:rPr>
        <w:t>ntence "Congressional District,</w:t>
      </w:r>
      <w:r w:rsidRPr="00010ABC">
        <w:rPr>
          <w:rFonts w:ascii="Calibri" w:hAnsi="Calibri" w:cs="Arial"/>
          <w:color w:val="222222"/>
        </w:rPr>
        <w:t>" before "Legislative District" and in the second sentence insert "congressional district</w:t>
      </w:r>
      <w:r>
        <w:rPr>
          <w:rFonts w:ascii="Calibri" w:hAnsi="Calibri" w:cs="Arial"/>
          <w:color w:val="222222"/>
        </w:rPr>
        <w:t>s,</w:t>
      </w:r>
      <w:r w:rsidRPr="00010ABC">
        <w:rPr>
          <w:rFonts w:ascii="Calibri" w:hAnsi="Calibri" w:cs="Arial"/>
          <w:color w:val="222222"/>
        </w:rPr>
        <w:t>" before "legislative districts."</w:t>
      </w:r>
    </w:p>
    <w:p w:rsidR="00160A70" w:rsidRDefault="00160A70" w:rsidP="00E3106E">
      <w:pPr>
        <w:shd w:val="clear" w:color="auto" w:fill="FFFFFF"/>
        <w:rPr>
          <w:rFonts w:ascii="Calibri" w:hAnsi="Calibri"/>
        </w:rPr>
      </w:pPr>
    </w:p>
    <w:p w:rsidR="00E67F08" w:rsidRDefault="00E67F08" w:rsidP="00010ABC">
      <w:pPr>
        <w:shd w:val="clear" w:color="auto" w:fill="FFFFFF"/>
        <w:rPr>
          <w:rFonts w:ascii="Calibri" w:hAnsi="Calibri" w:cs="Arial"/>
          <w:color w:val="222222"/>
        </w:rPr>
      </w:pPr>
      <w:r>
        <w:rPr>
          <w:rFonts w:ascii="Calibri" w:hAnsi="Calibri"/>
        </w:rPr>
        <w:t>He explained the reasons for the Amendment that would strengthen the ability to adjust the Republican Party voting strength</w:t>
      </w:r>
      <w:r w:rsidR="00AC68B5">
        <w:rPr>
          <w:rFonts w:ascii="Calibri" w:hAnsi="Calibri"/>
        </w:rPr>
        <w:t xml:space="preserve"> after Congressional redistricting</w:t>
      </w:r>
      <w:r>
        <w:rPr>
          <w:rFonts w:ascii="Calibri" w:hAnsi="Calibri"/>
        </w:rPr>
        <w:t xml:space="preserve">.  </w:t>
      </w:r>
    </w:p>
    <w:p w:rsidR="00E67F08" w:rsidRDefault="00E67F08" w:rsidP="00010ABC">
      <w:pPr>
        <w:shd w:val="clear" w:color="auto" w:fill="FFFFFF"/>
        <w:rPr>
          <w:rFonts w:ascii="Calibri" w:hAnsi="Calibri" w:cs="Arial"/>
          <w:color w:val="222222"/>
        </w:rPr>
      </w:pPr>
    </w:p>
    <w:p w:rsidR="00E67F08" w:rsidRPr="00010ABC" w:rsidRDefault="00AC68B5" w:rsidP="00010ABC">
      <w:pPr>
        <w:shd w:val="clear" w:color="auto" w:fill="FFFFFF"/>
        <w:rPr>
          <w:rFonts w:ascii="Calibri" w:hAnsi="Calibri" w:cs="Arial"/>
          <w:color w:val="222222"/>
        </w:rPr>
      </w:pPr>
      <w:r>
        <w:rPr>
          <w:rFonts w:ascii="Calibri" w:hAnsi="Calibri" w:cs="Arial"/>
          <w:color w:val="222222"/>
        </w:rPr>
        <w:t>At least three-fourths of the members having voted in the affirmative, the amendment was adopted.</w:t>
      </w:r>
    </w:p>
    <w:p w:rsidR="00E67F08" w:rsidRDefault="00E67F08" w:rsidP="00E3106E">
      <w:pPr>
        <w:shd w:val="clear" w:color="auto" w:fill="FFFFFF"/>
        <w:rPr>
          <w:rFonts w:ascii="Calibri" w:hAnsi="Calibri"/>
        </w:rPr>
      </w:pPr>
    </w:p>
    <w:p w:rsidR="00E67F08" w:rsidRDefault="00E67F08" w:rsidP="00010ABC">
      <w:pPr>
        <w:shd w:val="clear" w:color="auto" w:fill="FFFFFF"/>
        <w:rPr>
          <w:rFonts w:ascii="Calibri" w:hAnsi="Calibri" w:cs="Arial"/>
          <w:color w:val="222222"/>
        </w:rPr>
      </w:pPr>
      <w:r>
        <w:rPr>
          <w:rFonts w:ascii="Calibri" w:hAnsi="Calibri" w:cs="Arial"/>
          <w:color w:val="222222"/>
        </w:rPr>
        <w:t xml:space="preserve">Mr. Marston </w:t>
      </w:r>
      <w:r w:rsidR="00AC68B5">
        <w:rPr>
          <w:rFonts w:ascii="Calibri" w:hAnsi="Calibri" w:cs="Arial"/>
          <w:color w:val="222222"/>
        </w:rPr>
        <w:t xml:space="preserve">moved that the Committee adopt a second amendment to the Party Plan which had also been included in the Call of the meeting: </w:t>
      </w:r>
    </w:p>
    <w:p w:rsidR="00E67F08" w:rsidRPr="00010ABC" w:rsidRDefault="00E67F08" w:rsidP="00010ABC">
      <w:pPr>
        <w:shd w:val="clear" w:color="auto" w:fill="FFFFFF"/>
        <w:rPr>
          <w:rFonts w:ascii="Calibri" w:hAnsi="Calibri" w:cs="Arial"/>
          <w:color w:val="222222"/>
        </w:rPr>
      </w:pPr>
    </w:p>
    <w:p w:rsidR="00AC68B5" w:rsidRDefault="00AC68B5" w:rsidP="00AC68B5">
      <w:pPr>
        <w:shd w:val="clear" w:color="auto" w:fill="FFFFFF"/>
        <w:ind w:left="720" w:right="720"/>
        <w:rPr>
          <w:rFonts w:ascii="Calibri" w:hAnsi="Calibri" w:cs="Arial"/>
          <w:color w:val="222222"/>
        </w:rPr>
      </w:pPr>
      <w:r>
        <w:rPr>
          <w:rFonts w:ascii="Calibri" w:hAnsi="Calibri" w:cs="Arial"/>
          <w:color w:val="222222"/>
        </w:rPr>
        <w:t xml:space="preserve">Insert the following paragraph at the end of Article IX: </w:t>
      </w:r>
    </w:p>
    <w:p w:rsidR="00E67F08" w:rsidRPr="00010ABC" w:rsidRDefault="00E67F08" w:rsidP="00AC68B5">
      <w:pPr>
        <w:shd w:val="clear" w:color="auto" w:fill="FFFFFF"/>
        <w:ind w:left="720" w:right="720"/>
        <w:rPr>
          <w:rFonts w:ascii="Calibri" w:hAnsi="Calibri" w:cs="Arial"/>
          <w:color w:val="222222"/>
        </w:rPr>
      </w:pPr>
      <w:r w:rsidRPr="00010ABC">
        <w:rPr>
          <w:rFonts w:ascii="Calibri" w:hAnsi="Calibri" w:cs="Arial"/>
          <w:color w:val="222222"/>
        </w:rPr>
        <w:t xml:space="preserve">"In the event that the boundaries of a congressional district change after March 15 in the year of a Quadrennial District Convention, calls for such conventions issued prior to March 15 shall remain valid for </w:t>
      </w:r>
      <w:r w:rsidRPr="006516DF">
        <w:rPr>
          <w:rFonts w:ascii="Calibri" w:hAnsi="Calibri" w:cs="Arial"/>
          <w:i/>
          <w:color w:val="222222"/>
        </w:rPr>
        <w:t>the purpose of electing delegates and alternate delegates to the Republican National Convention without regard to the date of the convention.</w:t>
      </w:r>
      <w:r w:rsidRPr="00010ABC">
        <w:rPr>
          <w:rFonts w:ascii="Calibri" w:hAnsi="Calibri" w:cs="Arial"/>
          <w:color w:val="222222"/>
        </w:rPr>
        <w:t xml:space="preserve"> Delegates and alternates elected a</w:t>
      </w:r>
      <w:r>
        <w:rPr>
          <w:rFonts w:ascii="Calibri" w:hAnsi="Calibri" w:cs="Arial"/>
          <w:color w:val="222222"/>
        </w:rPr>
        <w:t xml:space="preserve">t such conventions shall be </w:t>
      </w:r>
      <w:r w:rsidRPr="00010ABC">
        <w:rPr>
          <w:rFonts w:ascii="Calibri" w:hAnsi="Calibri" w:cs="Arial"/>
          <w:color w:val="222222"/>
        </w:rPr>
        <w:t>the district delegates and alternate delegates to the Republican National Convention, the new boundaries of the congressional districts notwithstanding."</w:t>
      </w:r>
    </w:p>
    <w:p w:rsidR="00E67F08" w:rsidRPr="00010ABC" w:rsidRDefault="00E67F08" w:rsidP="00010ABC">
      <w:pPr>
        <w:shd w:val="clear" w:color="auto" w:fill="FFFFFF"/>
        <w:rPr>
          <w:rFonts w:ascii="Calibri" w:hAnsi="Calibri" w:cs="Arial"/>
          <w:color w:val="222222"/>
        </w:rPr>
      </w:pPr>
    </w:p>
    <w:p w:rsidR="00AC68B5" w:rsidRDefault="00E67F08" w:rsidP="00010ABC">
      <w:pPr>
        <w:shd w:val="clear" w:color="auto" w:fill="FFFFFF"/>
        <w:rPr>
          <w:rFonts w:ascii="Calibri" w:hAnsi="Calibri" w:cs="Arial"/>
          <w:color w:val="222222"/>
        </w:rPr>
      </w:pPr>
      <w:r>
        <w:rPr>
          <w:rFonts w:ascii="Calibri" w:hAnsi="Calibri" w:cs="Arial"/>
          <w:color w:val="222222"/>
        </w:rPr>
        <w:t xml:space="preserve">Mr. Thomas </w:t>
      </w:r>
      <w:r w:rsidR="00AC68B5">
        <w:rPr>
          <w:rFonts w:ascii="Calibri" w:hAnsi="Calibri" w:cs="Arial"/>
          <w:color w:val="222222"/>
        </w:rPr>
        <w:t>moved to amend the motion as follows:</w:t>
      </w:r>
    </w:p>
    <w:p w:rsidR="00AC68B5" w:rsidRDefault="00AC68B5" w:rsidP="00010ABC">
      <w:pPr>
        <w:shd w:val="clear" w:color="auto" w:fill="FFFFFF"/>
        <w:rPr>
          <w:rFonts w:ascii="Calibri" w:hAnsi="Calibri" w:cs="Arial"/>
          <w:color w:val="222222"/>
        </w:rPr>
      </w:pPr>
    </w:p>
    <w:p w:rsidR="00E67F08" w:rsidRDefault="00AC68B5" w:rsidP="00AC68B5">
      <w:pPr>
        <w:shd w:val="clear" w:color="auto" w:fill="FFFFFF"/>
        <w:ind w:left="720" w:right="720"/>
        <w:rPr>
          <w:rFonts w:ascii="Calibri" w:hAnsi="Calibri" w:cs="Arial"/>
          <w:color w:val="222222"/>
        </w:rPr>
      </w:pPr>
      <w:r w:rsidRPr="00010ABC">
        <w:rPr>
          <w:rFonts w:ascii="Calibri" w:hAnsi="Calibri" w:cs="Arial"/>
          <w:color w:val="222222"/>
        </w:rPr>
        <w:t xml:space="preserve"> </w:t>
      </w:r>
      <w:r>
        <w:rPr>
          <w:rFonts w:ascii="Calibri" w:hAnsi="Calibri" w:cs="Arial"/>
          <w:color w:val="222222"/>
        </w:rPr>
        <w:t>Strike out “the purpose of electing delegates and alternate delegates to the Republican National Convention without regard to the date of the convention.” And insert in its place “all purposes except the nomination of a candidate of the House of Representatives.”</w:t>
      </w:r>
    </w:p>
    <w:p w:rsidR="00AC68B5" w:rsidRDefault="00AC68B5" w:rsidP="00AC68B5">
      <w:pPr>
        <w:shd w:val="clear" w:color="auto" w:fill="FFFFFF"/>
        <w:ind w:left="720"/>
        <w:rPr>
          <w:rFonts w:ascii="Calibri" w:hAnsi="Calibri" w:cs="Arial"/>
          <w:color w:val="222222"/>
        </w:rPr>
      </w:pPr>
    </w:p>
    <w:p w:rsidR="00AC68B5" w:rsidRDefault="00AC68B5" w:rsidP="00AC68B5">
      <w:pPr>
        <w:shd w:val="clear" w:color="auto" w:fill="FFFFFF"/>
        <w:rPr>
          <w:rFonts w:ascii="Calibri" w:hAnsi="Calibri" w:cs="Arial"/>
          <w:color w:val="222222"/>
        </w:rPr>
      </w:pPr>
      <w:r>
        <w:rPr>
          <w:rFonts w:ascii="Calibri" w:hAnsi="Calibri" w:cs="Arial"/>
          <w:color w:val="222222"/>
        </w:rPr>
        <w:t>After further debate, the Committee ordered the previous question and the motion to amend was adopted.</w:t>
      </w:r>
    </w:p>
    <w:p w:rsidR="00AC68B5" w:rsidRDefault="00AC68B5" w:rsidP="00AC68B5">
      <w:pPr>
        <w:shd w:val="clear" w:color="auto" w:fill="FFFFFF"/>
        <w:rPr>
          <w:rFonts w:ascii="Calibri" w:hAnsi="Calibri" w:cs="Arial"/>
          <w:color w:val="222222"/>
        </w:rPr>
      </w:pPr>
    </w:p>
    <w:p w:rsidR="00AC68B5" w:rsidRDefault="00AC68B5" w:rsidP="00AC68B5">
      <w:pPr>
        <w:shd w:val="clear" w:color="auto" w:fill="FFFFFF"/>
        <w:rPr>
          <w:rFonts w:ascii="Calibri" w:hAnsi="Calibri" w:cs="Arial"/>
          <w:color w:val="222222"/>
        </w:rPr>
      </w:pPr>
      <w:r>
        <w:rPr>
          <w:rFonts w:ascii="Calibri" w:hAnsi="Calibri" w:cs="Arial"/>
          <w:color w:val="222222"/>
        </w:rPr>
        <w:t>After further debate on the motion as amended, the Committee ordered the previous qu</w:t>
      </w:r>
      <w:r w:rsidR="000B4E38">
        <w:rPr>
          <w:rFonts w:ascii="Calibri" w:hAnsi="Calibri" w:cs="Arial"/>
          <w:color w:val="222222"/>
        </w:rPr>
        <w:t>estion and, at least three-fourths of the members having voted in the affirmative, the Party Plan amendment, as amended, was adopted:</w:t>
      </w:r>
    </w:p>
    <w:p w:rsidR="00AC68B5" w:rsidRPr="00010ABC" w:rsidRDefault="00AC68B5" w:rsidP="00AC68B5">
      <w:pPr>
        <w:shd w:val="clear" w:color="auto" w:fill="FFFFFF"/>
        <w:rPr>
          <w:rFonts w:ascii="Calibri" w:hAnsi="Calibri" w:cs="Arial"/>
          <w:color w:val="222222"/>
        </w:rPr>
      </w:pPr>
    </w:p>
    <w:p w:rsidR="000B4E38" w:rsidRDefault="000B4E38" w:rsidP="000B4E38">
      <w:pPr>
        <w:shd w:val="clear" w:color="auto" w:fill="FFFFFF"/>
        <w:ind w:left="720" w:right="720"/>
        <w:rPr>
          <w:rFonts w:ascii="Calibri" w:hAnsi="Calibri" w:cs="Arial"/>
          <w:color w:val="222222"/>
        </w:rPr>
      </w:pPr>
      <w:r>
        <w:rPr>
          <w:rFonts w:ascii="Calibri" w:hAnsi="Calibri" w:cs="Arial"/>
          <w:color w:val="222222"/>
        </w:rPr>
        <w:t>Insert the following paragraph at the end of Article IX:</w:t>
      </w:r>
    </w:p>
    <w:p w:rsidR="00E67F08" w:rsidRPr="00010ABC" w:rsidRDefault="00E67F08" w:rsidP="000B4E38">
      <w:pPr>
        <w:shd w:val="clear" w:color="auto" w:fill="FFFFFF"/>
        <w:ind w:left="720" w:right="720"/>
        <w:rPr>
          <w:rFonts w:ascii="Calibri" w:hAnsi="Calibri" w:cs="Arial"/>
          <w:color w:val="222222"/>
        </w:rPr>
      </w:pPr>
      <w:r w:rsidRPr="00010ABC">
        <w:rPr>
          <w:rFonts w:ascii="Calibri" w:hAnsi="Calibri" w:cs="Arial"/>
          <w:color w:val="222222"/>
        </w:rPr>
        <w:t xml:space="preserve">"In the event that the boundaries of a congressional district change after March 15 in the year of a Quadrennial District Convention, calls for such conventions issued prior to March 15 shall </w:t>
      </w:r>
      <w:r>
        <w:rPr>
          <w:rFonts w:ascii="Calibri" w:hAnsi="Calibri" w:cs="Arial"/>
          <w:color w:val="222222"/>
        </w:rPr>
        <w:t xml:space="preserve">remain valid for </w:t>
      </w:r>
      <w:r w:rsidRPr="000B4E38">
        <w:rPr>
          <w:rFonts w:ascii="Calibri" w:hAnsi="Calibri" w:cs="Arial"/>
          <w:color w:val="222222"/>
        </w:rPr>
        <w:t>all purposes except the nomination of a candidate for the House of Representatives.</w:t>
      </w:r>
      <w:r w:rsidRPr="00010ABC">
        <w:rPr>
          <w:rFonts w:ascii="Calibri" w:hAnsi="Calibri" w:cs="Arial"/>
          <w:color w:val="222222"/>
        </w:rPr>
        <w:t xml:space="preserve"> Delegates and alternates elected a</w:t>
      </w:r>
      <w:r>
        <w:rPr>
          <w:rFonts w:ascii="Calibri" w:hAnsi="Calibri" w:cs="Arial"/>
          <w:color w:val="222222"/>
        </w:rPr>
        <w:t xml:space="preserve">t such conventions shall be </w:t>
      </w:r>
      <w:r w:rsidRPr="00010ABC">
        <w:rPr>
          <w:rFonts w:ascii="Calibri" w:hAnsi="Calibri" w:cs="Arial"/>
          <w:color w:val="222222"/>
        </w:rPr>
        <w:t>the district delegates and alternate delegates to the Republican National Convention, the new boundaries of the congressional districts notwithstanding."</w:t>
      </w:r>
    </w:p>
    <w:p w:rsidR="00E67F08" w:rsidRPr="00010ABC" w:rsidRDefault="00E67F08" w:rsidP="00010ABC">
      <w:pPr>
        <w:rPr>
          <w:rFonts w:ascii="Calibri" w:hAnsi="Calibri" w:cs="Arial"/>
        </w:rPr>
      </w:pPr>
    </w:p>
    <w:p w:rsidR="00E67F08" w:rsidRDefault="000B4E38" w:rsidP="00112836">
      <w:pPr>
        <w:shd w:val="clear" w:color="auto" w:fill="FFFFFF"/>
        <w:rPr>
          <w:rFonts w:ascii="Calibri" w:hAnsi="Calibri"/>
        </w:rPr>
      </w:pPr>
      <w:r>
        <w:rPr>
          <w:rFonts w:ascii="Calibri" w:hAnsi="Calibri"/>
        </w:rPr>
        <w:t>By unanimous consent, t</w:t>
      </w:r>
      <w:r w:rsidR="00E67F08">
        <w:rPr>
          <w:rFonts w:ascii="Calibri" w:hAnsi="Calibri"/>
        </w:rPr>
        <w:t xml:space="preserve">he Chairman </w:t>
      </w:r>
      <w:r>
        <w:rPr>
          <w:rFonts w:ascii="Calibri" w:hAnsi="Calibri"/>
        </w:rPr>
        <w:t>recessed the meeting</w:t>
      </w:r>
      <w:r w:rsidR="00E67F08">
        <w:rPr>
          <w:rFonts w:ascii="Calibri" w:hAnsi="Calibri"/>
        </w:rPr>
        <w:t>.</w:t>
      </w:r>
    </w:p>
    <w:p w:rsidR="00E67F08" w:rsidRDefault="00E67F08" w:rsidP="00112836">
      <w:pPr>
        <w:shd w:val="clear" w:color="auto" w:fill="FFFFFF"/>
        <w:rPr>
          <w:rFonts w:ascii="Calibri" w:hAnsi="Calibri"/>
        </w:rPr>
      </w:pPr>
    </w:p>
    <w:p w:rsidR="00E67F08" w:rsidRDefault="00E67F08" w:rsidP="00DC6918">
      <w:pPr>
        <w:shd w:val="clear" w:color="auto" w:fill="FFFFFF"/>
        <w:rPr>
          <w:rFonts w:ascii="Calibri" w:hAnsi="Calibri"/>
        </w:rPr>
      </w:pPr>
      <w:r>
        <w:rPr>
          <w:rFonts w:ascii="Calibri" w:hAnsi="Calibri"/>
        </w:rPr>
        <w:t xml:space="preserve">The </w:t>
      </w:r>
      <w:r w:rsidR="000B4E38">
        <w:rPr>
          <w:rFonts w:ascii="Calibri" w:hAnsi="Calibri"/>
        </w:rPr>
        <w:t>Chairman called the me</w:t>
      </w:r>
      <w:r>
        <w:rPr>
          <w:rFonts w:ascii="Calibri" w:hAnsi="Calibri"/>
        </w:rPr>
        <w:t xml:space="preserve">eting </w:t>
      </w:r>
      <w:r w:rsidR="000B4E38">
        <w:rPr>
          <w:rFonts w:ascii="Calibri" w:hAnsi="Calibri"/>
        </w:rPr>
        <w:t xml:space="preserve">back to order at 12:48 pm and announced the next order of business as </w:t>
      </w:r>
      <w:r>
        <w:rPr>
          <w:rFonts w:ascii="Calibri" w:hAnsi="Calibri"/>
        </w:rPr>
        <w:t xml:space="preserve">the appeal of the General Counsel’s </w:t>
      </w:r>
      <w:r w:rsidR="000B4E38">
        <w:rPr>
          <w:rFonts w:ascii="Calibri" w:hAnsi="Calibri"/>
        </w:rPr>
        <w:t>November 11, 2015, ruling</w:t>
      </w:r>
      <w:r>
        <w:rPr>
          <w:rFonts w:ascii="Calibri" w:hAnsi="Calibri"/>
        </w:rPr>
        <w:t xml:space="preserve">.  </w:t>
      </w:r>
    </w:p>
    <w:p w:rsidR="00E67F08" w:rsidRDefault="00E67F08" w:rsidP="00801C33">
      <w:pPr>
        <w:shd w:val="clear" w:color="auto" w:fill="FFFFFF"/>
        <w:ind w:left="945"/>
        <w:rPr>
          <w:rFonts w:ascii="Calibri" w:hAnsi="Calibri"/>
        </w:rPr>
      </w:pPr>
    </w:p>
    <w:p w:rsidR="00E67F08" w:rsidRDefault="000B4E38" w:rsidP="007D43D0">
      <w:pPr>
        <w:shd w:val="clear" w:color="auto" w:fill="FFFFFF"/>
        <w:rPr>
          <w:rFonts w:ascii="Calibri" w:hAnsi="Calibri"/>
        </w:rPr>
      </w:pPr>
      <w:r>
        <w:rPr>
          <w:rFonts w:ascii="Calibri" w:hAnsi="Calibri"/>
        </w:rPr>
        <w:t>The appellant, Delegate Mark</w:t>
      </w:r>
      <w:r w:rsidR="00E67F08">
        <w:rPr>
          <w:rFonts w:ascii="Calibri" w:hAnsi="Calibri"/>
        </w:rPr>
        <w:t xml:space="preserve"> Berg</w:t>
      </w:r>
      <w:r>
        <w:rPr>
          <w:rFonts w:ascii="Calibri" w:hAnsi="Calibri"/>
        </w:rPr>
        <w:t>, presented the appeal citing his concern over the lack of due process.</w:t>
      </w:r>
      <w:r w:rsidR="00E67F08">
        <w:rPr>
          <w:rFonts w:ascii="Calibri" w:hAnsi="Calibri"/>
        </w:rPr>
        <w:t xml:space="preserve"> </w:t>
      </w:r>
    </w:p>
    <w:p w:rsidR="00E67F08" w:rsidRDefault="00E67F08" w:rsidP="00DC6918">
      <w:pPr>
        <w:shd w:val="clear" w:color="auto" w:fill="FFFFFF"/>
        <w:rPr>
          <w:rFonts w:ascii="Calibri" w:hAnsi="Calibri"/>
        </w:rPr>
      </w:pPr>
    </w:p>
    <w:p w:rsidR="00E67F08" w:rsidRDefault="000B4E38" w:rsidP="00DC6918">
      <w:pPr>
        <w:shd w:val="clear" w:color="auto" w:fill="FFFFFF"/>
        <w:rPr>
          <w:rFonts w:ascii="Calibri" w:hAnsi="Calibri"/>
        </w:rPr>
      </w:pPr>
      <w:r>
        <w:rPr>
          <w:rFonts w:ascii="Calibri" w:hAnsi="Calibri"/>
        </w:rPr>
        <w:lastRenderedPageBreak/>
        <w:t xml:space="preserve">The Chair recognized the </w:t>
      </w:r>
      <w:r w:rsidR="00E67F08">
        <w:rPr>
          <w:rFonts w:ascii="Calibri" w:hAnsi="Calibri"/>
        </w:rPr>
        <w:t>General Counsel</w:t>
      </w:r>
      <w:r>
        <w:rPr>
          <w:rFonts w:ascii="Calibri" w:hAnsi="Calibri"/>
        </w:rPr>
        <w:t>,</w:t>
      </w:r>
      <w:r w:rsidR="00E67F08">
        <w:rPr>
          <w:rFonts w:ascii="Calibri" w:hAnsi="Calibri"/>
        </w:rPr>
        <w:t xml:space="preserve"> Chris Marston</w:t>
      </w:r>
      <w:r>
        <w:rPr>
          <w:rFonts w:ascii="Calibri" w:hAnsi="Calibri"/>
        </w:rPr>
        <w:t>, to</w:t>
      </w:r>
      <w:r w:rsidR="00E67F08">
        <w:rPr>
          <w:rFonts w:ascii="Calibri" w:hAnsi="Calibri"/>
        </w:rPr>
        <w:t xml:space="preserve"> explain</w:t>
      </w:r>
      <w:r>
        <w:rPr>
          <w:rFonts w:ascii="Calibri" w:hAnsi="Calibri"/>
        </w:rPr>
        <w:t xml:space="preserve"> the</w:t>
      </w:r>
      <w:r w:rsidR="00E67F08">
        <w:rPr>
          <w:rFonts w:ascii="Calibri" w:hAnsi="Calibri"/>
        </w:rPr>
        <w:t xml:space="preserve"> ruling.</w:t>
      </w:r>
    </w:p>
    <w:p w:rsidR="00E67F08" w:rsidRDefault="00E67F08" w:rsidP="00DC6918">
      <w:pPr>
        <w:shd w:val="clear" w:color="auto" w:fill="FFFFFF"/>
        <w:rPr>
          <w:rFonts w:ascii="Calibri" w:hAnsi="Calibri"/>
        </w:rPr>
      </w:pPr>
    </w:p>
    <w:p w:rsidR="00E67F08" w:rsidRDefault="000C3AFB" w:rsidP="00DC6918">
      <w:pPr>
        <w:shd w:val="clear" w:color="auto" w:fill="FFFFFF"/>
        <w:rPr>
          <w:rFonts w:ascii="Calibri" w:hAnsi="Calibri"/>
        </w:rPr>
      </w:pPr>
      <w:r>
        <w:rPr>
          <w:rFonts w:ascii="Calibri" w:hAnsi="Calibri"/>
        </w:rPr>
        <w:t>Young Republican Federation of Virginia (YRFV) member</w:t>
      </w:r>
      <w:r w:rsidR="00E67F08">
        <w:rPr>
          <w:rFonts w:ascii="Calibri" w:hAnsi="Calibri"/>
        </w:rPr>
        <w:t xml:space="preserve"> </w:t>
      </w:r>
      <w:r>
        <w:rPr>
          <w:rFonts w:ascii="Calibri" w:hAnsi="Calibri"/>
        </w:rPr>
        <w:t xml:space="preserve">Jeff </w:t>
      </w:r>
      <w:r w:rsidR="00E67F08">
        <w:rPr>
          <w:rFonts w:ascii="Calibri" w:hAnsi="Calibri"/>
        </w:rPr>
        <w:t xml:space="preserve">Wernsing </w:t>
      </w:r>
      <w:r w:rsidR="000B4E38">
        <w:rPr>
          <w:rFonts w:ascii="Calibri" w:hAnsi="Calibri"/>
        </w:rPr>
        <w:t>moved that debate be</w:t>
      </w:r>
      <w:r w:rsidR="00E67F08">
        <w:rPr>
          <w:rFonts w:ascii="Calibri" w:hAnsi="Calibri"/>
        </w:rPr>
        <w:t xml:space="preserve"> limit</w:t>
      </w:r>
      <w:r w:rsidR="000B4E38">
        <w:rPr>
          <w:rFonts w:ascii="Calibri" w:hAnsi="Calibri"/>
        </w:rPr>
        <w:t>ed</w:t>
      </w:r>
      <w:r>
        <w:rPr>
          <w:rFonts w:ascii="Calibri" w:hAnsi="Calibri"/>
        </w:rPr>
        <w:t xml:space="preserve"> </w:t>
      </w:r>
      <w:r w:rsidR="00E67F08">
        <w:rPr>
          <w:rFonts w:ascii="Calibri" w:hAnsi="Calibri"/>
        </w:rPr>
        <w:t xml:space="preserve">to 10 minutes </w:t>
      </w:r>
      <w:r w:rsidR="000B4E38">
        <w:rPr>
          <w:rFonts w:ascii="Calibri" w:hAnsi="Calibri"/>
        </w:rPr>
        <w:t>on each side of the question</w:t>
      </w:r>
      <w:r w:rsidR="00E67F08">
        <w:rPr>
          <w:rFonts w:ascii="Calibri" w:hAnsi="Calibri"/>
        </w:rPr>
        <w:t xml:space="preserve">.  </w:t>
      </w:r>
      <w:r w:rsidR="000B4E38">
        <w:rPr>
          <w:rFonts w:ascii="Calibri" w:hAnsi="Calibri"/>
        </w:rPr>
        <w:t>The Committee adopted limitations on debate by unanimous consent</w:t>
      </w:r>
      <w:r w:rsidR="00E67F08">
        <w:rPr>
          <w:rFonts w:ascii="Calibri" w:hAnsi="Calibri"/>
        </w:rPr>
        <w:t xml:space="preserve">.  </w:t>
      </w:r>
    </w:p>
    <w:p w:rsidR="00E67F08" w:rsidRDefault="00E67F08" w:rsidP="00DC6918">
      <w:pPr>
        <w:shd w:val="clear" w:color="auto" w:fill="FFFFFF"/>
        <w:rPr>
          <w:rFonts w:ascii="Calibri" w:hAnsi="Calibri"/>
        </w:rPr>
      </w:pPr>
    </w:p>
    <w:p w:rsidR="00E67F08" w:rsidRDefault="00E67F08" w:rsidP="00DC6918">
      <w:pPr>
        <w:shd w:val="clear" w:color="auto" w:fill="FFFFFF"/>
        <w:rPr>
          <w:rFonts w:ascii="Calibri" w:hAnsi="Calibri"/>
        </w:rPr>
      </w:pPr>
      <w:r>
        <w:rPr>
          <w:rFonts w:ascii="Calibri" w:hAnsi="Calibri"/>
        </w:rPr>
        <w:t>Eleventh District Member David Ray m</w:t>
      </w:r>
      <w:r w:rsidR="000B4E38">
        <w:rPr>
          <w:rFonts w:ascii="Calibri" w:hAnsi="Calibri"/>
        </w:rPr>
        <w:t>oved to grant the appeal and overturn</w:t>
      </w:r>
      <w:r>
        <w:rPr>
          <w:rFonts w:ascii="Calibri" w:hAnsi="Calibri"/>
        </w:rPr>
        <w:t xml:space="preserve"> the General Counsel</w:t>
      </w:r>
      <w:r w:rsidR="000B4E38">
        <w:rPr>
          <w:rFonts w:ascii="Calibri" w:hAnsi="Calibri"/>
        </w:rPr>
        <w:t xml:space="preserve">’s ruling. </w:t>
      </w:r>
      <w:r>
        <w:rPr>
          <w:rFonts w:ascii="Calibri" w:hAnsi="Calibri"/>
        </w:rPr>
        <w:t>Proxy Member Russ Moulton seconded the motion.</w:t>
      </w:r>
    </w:p>
    <w:p w:rsidR="00E67F08" w:rsidRDefault="00E67F08" w:rsidP="00DC6918">
      <w:pPr>
        <w:shd w:val="clear" w:color="auto" w:fill="FFFFFF"/>
        <w:rPr>
          <w:rFonts w:ascii="Calibri" w:hAnsi="Calibri"/>
        </w:rPr>
      </w:pPr>
    </w:p>
    <w:p w:rsidR="00E67F08" w:rsidRDefault="00E67F08" w:rsidP="00DC6918">
      <w:pPr>
        <w:shd w:val="clear" w:color="auto" w:fill="FFFFFF"/>
        <w:rPr>
          <w:rFonts w:ascii="Calibri" w:hAnsi="Calibri"/>
        </w:rPr>
      </w:pPr>
      <w:r>
        <w:rPr>
          <w:rFonts w:ascii="Calibri" w:hAnsi="Calibri"/>
        </w:rPr>
        <w:t xml:space="preserve">Mr. Wilson </w:t>
      </w:r>
      <w:r w:rsidR="0021659F">
        <w:rPr>
          <w:rFonts w:ascii="Calibri" w:hAnsi="Calibri"/>
        </w:rPr>
        <w:t>made an</w:t>
      </w:r>
      <w:r>
        <w:rPr>
          <w:rFonts w:ascii="Calibri" w:hAnsi="Calibri"/>
        </w:rPr>
        <w:t xml:space="preserve"> inquiry as to what will happen if the motion is adopted.</w:t>
      </w:r>
    </w:p>
    <w:p w:rsidR="00E67F08" w:rsidRDefault="00E67F08" w:rsidP="004831E5">
      <w:pPr>
        <w:shd w:val="clear" w:color="auto" w:fill="FFFFFF"/>
        <w:rPr>
          <w:rFonts w:ascii="Calibri" w:hAnsi="Calibri"/>
        </w:rPr>
      </w:pPr>
      <w:r>
        <w:rPr>
          <w:rFonts w:ascii="Calibri" w:hAnsi="Calibri"/>
        </w:rPr>
        <w:tab/>
        <w:t xml:space="preserve">    </w:t>
      </w:r>
    </w:p>
    <w:p w:rsidR="00E67F08" w:rsidRDefault="00E67F08" w:rsidP="00DC6918">
      <w:pPr>
        <w:shd w:val="clear" w:color="auto" w:fill="FFFFFF"/>
        <w:rPr>
          <w:rFonts w:ascii="Calibri" w:hAnsi="Calibri"/>
        </w:rPr>
      </w:pPr>
      <w:r>
        <w:rPr>
          <w:rFonts w:ascii="Calibri" w:hAnsi="Calibri"/>
        </w:rPr>
        <w:t xml:space="preserve">The Chairman clarified that </w:t>
      </w:r>
      <w:r w:rsidR="0021659F">
        <w:rPr>
          <w:rFonts w:ascii="Calibri" w:hAnsi="Calibri"/>
        </w:rPr>
        <w:t xml:space="preserve">adopting Mr. Ray’s motion to </w:t>
      </w:r>
      <w:r>
        <w:rPr>
          <w:rFonts w:ascii="Calibri" w:hAnsi="Calibri"/>
        </w:rPr>
        <w:t>overturn</w:t>
      </w:r>
      <w:r w:rsidR="0021659F">
        <w:rPr>
          <w:rFonts w:ascii="Calibri" w:hAnsi="Calibri"/>
        </w:rPr>
        <w:t xml:space="preserve"> the ruling would be to </w:t>
      </w:r>
      <w:r w:rsidR="000C3AFB">
        <w:rPr>
          <w:rFonts w:ascii="Calibri" w:hAnsi="Calibri"/>
        </w:rPr>
        <w:t>reinstate Mr</w:t>
      </w:r>
      <w:r>
        <w:rPr>
          <w:rFonts w:ascii="Calibri" w:hAnsi="Calibri"/>
        </w:rPr>
        <w:t xml:space="preserve">. Berg </w:t>
      </w:r>
      <w:r w:rsidR="0021659F">
        <w:rPr>
          <w:rFonts w:ascii="Calibri" w:hAnsi="Calibri"/>
        </w:rPr>
        <w:t>as a member of</w:t>
      </w:r>
      <w:r>
        <w:rPr>
          <w:rFonts w:ascii="Calibri" w:hAnsi="Calibri"/>
        </w:rPr>
        <w:t xml:space="preserve"> the State Central Committee.</w:t>
      </w:r>
    </w:p>
    <w:p w:rsidR="00E67F08" w:rsidRDefault="00E67F08" w:rsidP="00DC6918">
      <w:pPr>
        <w:shd w:val="clear" w:color="auto" w:fill="FFFFFF"/>
        <w:rPr>
          <w:rFonts w:ascii="Calibri" w:hAnsi="Calibri"/>
        </w:rPr>
      </w:pPr>
    </w:p>
    <w:p w:rsidR="00E67F08" w:rsidRDefault="00E67F08" w:rsidP="00DC6918">
      <w:pPr>
        <w:shd w:val="clear" w:color="auto" w:fill="FFFFFF"/>
        <w:rPr>
          <w:rFonts w:ascii="Calibri" w:hAnsi="Calibri"/>
        </w:rPr>
      </w:pPr>
      <w:r>
        <w:rPr>
          <w:rFonts w:ascii="Calibri" w:hAnsi="Calibri"/>
        </w:rPr>
        <w:t>First Vice Chairman Mike Thomas, 2</w:t>
      </w:r>
      <w:r w:rsidRPr="00FB09DC">
        <w:rPr>
          <w:rFonts w:ascii="Calibri" w:hAnsi="Calibri"/>
          <w:vertAlign w:val="superscript"/>
        </w:rPr>
        <w:t>nd</w:t>
      </w:r>
      <w:r>
        <w:rPr>
          <w:rFonts w:ascii="Calibri" w:hAnsi="Calibri"/>
        </w:rPr>
        <w:t xml:space="preserve"> District Chairman Curtis Colgate spoke against Mr. Ray’s motion saying overturning </w:t>
      </w:r>
      <w:r w:rsidR="0021659F">
        <w:rPr>
          <w:rFonts w:ascii="Calibri" w:hAnsi="Calibri"/>
        </w:rPr>
        <w:t>the ruling</w:t>
      </w:r>
      <w:r>
        <w:rPr>
          <w:rFonts w:ascii="Calibri" w:hAnsi="Calibri"/>
        </w:rPr>
        <w:t xml:space="preserve"> would set a precedent.</w:t>
      </w:r>
    </w:p>
    <w:p w:rsidR="00E67F08" w:rsidRDefault="00E67F08" w:rsidP="00DC6918">
      <w:pPr>
        <w:shd w:val="clear" w:color="auto" w:fill="FFFFFF"/>
        <w:rPr>
          <w:rFonts w:ascii="Calibri" w:hAnsi="Calibri"/>
        </w:rPr>
      </w:pPr>
    </w:p>
    <w:p w:rsidR="00E67F08" w:rsidRDefault="00E67F08" w:rsidP="00DC6918">
      <w:pPr>
        <w:shd w:val="clear" w:color="auto" w:fill="FFFFFF"/>
        <w:rPr>
          <w:rFonts w:ascii="Calibri" w:hAnsi="Calibri"/>
        </w:rPr>
      </w:pPr>
      <w:r>
        <w:rPr>
          <w:rFonts w:ascii="Calibri" w:hAnsi="Calibri"/>
        </w:rPr>
        <w:t xml:space="preserve">Mr. Berg and Mr. Marston </w:t>
      </w:r>
      <w:r w:rsidR="0021659F">
        <w:rPr>
          <w:rFonts w:ascii="Calibri" w:hAnsi="Calibri"/>
        </w:rPr>
        <w:t>responded to inquiries regarding their respective positions</w:t>
      </w:r>
      <w:r>
        <w:rPr>
          <w:rFonts w:ascii="Calibri" w:hAnsi="Calibri"/>
        </w:rPr>
        <w:t>.</w:t>
      </w:r>
    </w:p>
    <w:p w:rsidR="00E67F08" w:rsidRDefault="00E67F08" w:rsidP="00DC6918">
      <w:pPr>
        <w:shd w:val="clear" w:color="auto" w:fill="FFFFFF"/>
        <w:rPr>
          <w:rFonts w:ascii="Calibri" w:hAnsi="Calibri"/>
        </w:rPr>
      </w:pPr>
    </w:p>
    <w:p w:rsidR="0021659F" w:rsidRDefault="0021659F" w:rsidP="00DC6918">
      <w:pPr>
        <w:shd w:val="clear" w:color="auto" w:fill="FFFFFF"/>
        <w:rPr>
          <w:rFonts w:ascii="Calibri" w:hAnsi="Calibri"/>
        </w:rPr>
      </w:pPr>
      <w:r>
        <w:rPr>
          <w:rFonts w:ascii="Calibri" w:hAnsi="Calibri"/>
        </w:rPr>
        <w:t>The Committee ordered the previous question.</w:t>
      </w:r>
    </w:p>
    <w:p w:rsidR="00E67F08" w:rsidRDefault="0021659F" w:rsidP="00DC6918">
      <w:pPr>
        <w:shd w:val="clear" w:color="auto" w:fill="FFFFFF"/>
        <w:rPr>
          <w:rFonts w:ascii="Calibri" w:hAnsi="Calibri"/>
        </w:rPr>
      </w:pPr>
      <w:r>
        <w:rPr>
          <w:rFonts w:ascii="Calibri" w:hAnsi="Calibri"/>
        </w:rPr>
        <w:t xml:space="preserve"> </w:t>
      </w:r>
    </w:p>
    <w:p w:rsidR="00E67F08" w:rsidRDefault="00E67F08" w:rsidP="00DC6918">
      <w:pPr>
        <w:shd w:val="clear" w:color="auto" w:fill="FFFFFF"/>
        <w:rPr>
          <w:rFonts w:ascii="Calibri" w:hAnsi="Calibri"/>
        </w:rPr>
      </w:pPr>
      <w:r>
        <w:rPr>
          <w:rFonts w:ascii="Calibri" w:hAnsi="Calibri"/>
        </w:rPr>
        <w:t>Chairman Whitbeck reiterated that “if you are an elected member of the State Central Committee, you are to support the Republican candidate.”  There was not a good remedy to this situation and he called on the Party Plan to come up with a solution.</w:t>
      </w:r>
    </w:p>
    <w:p w:rsidR="00E67F08" w:rsidRDefault="00E67F08" w:rsidP="00DC6918">
      <w:pPr>
        <w:shd w:val="clear" w:color="auto" w:fill="FFFFFF"/>
        <w:rPr>
          <w:rFonts w:ascii="Calibri" w:hAnsi="Calibri"/>
        </w:rPr>
      </w:pPr>
    </w:p>
    <w:p w:rsidR="00E67F08" w:rsidRDefault="0021659F" w:rsidP="00DC6918">
      <w:pPr>
        <w:shd w:val="clear" w:color="auto" w:fill="FFFFFF"/>
        <w:rPr>
          <w:rFonts w:ascii="Calibri" w:hAnsi="Calibri"/>
        </w:rPr>
      </w:pPr>
      <w:r>
        <w:rPr>
          <w:rFonts w:ascii="Calibri" w:hAnsi="Calibri"/>
        </w:rPr>
        <w:t>With 26 in the affirmative and 44 in the negative, the motion failed and the General Counsel’s ruling was sustained.</w:t>
      </w:r>
    </w:p>
    <w:p w:rsidR="00E67F08" w:rsidRDefault="00E67F08" w:rsidP="00DC6918">
      <w:pPr>
        <w:shd w:val="clear" w:color="auto" w:fill="FFFFFF"/>
        <w:rPr>
          <w:rFonts w:ascii="Calibri" w:hAnsi="Calibri"/>
        </w:rPr>
      </w:pPr>
    </w:p>
    <w:p w:rsidR="00E67F08" w:rsidRDefault="000C3AFB" w:rsidP="00DC6918">
      <w:pPr>
        <w:shd w:val="clear" w:color="auto" w:fill="FFFFFF"/>
        <w:rPr>
          <w:rFonts w:ascii="Calibri" w:hAnsi="Calibri"/>
        </w:rPr>
      </w:pPr>
      <w:r>
        <w:rPr>
          <w:rFonts w:ascii="Calibri" w:hAnsi="Calibri"/>
        </w:rPr>
        <w:t xml:space="preserve">Fifth District Member </w:t>
      </w:r>
      <w:r w:rsidR="00E67F08">
        <w:rPr>
          <w:rFonts w:ascii="Calibri" w:hAnsi="Calibri"/>
        </w:rPr>
        <w:t>Clara Belle Wheeler</w:t>
      </w:r>
      <w:r>
        <w:rPr>
          <w:rFonts w:ascii="Calibri" w:hAnsi="Calibri"/>
        </w:rPr>
        <w:t>, also a member of the State Board of Elections, reported the State Board</w:t>
      </w:r>
      <w:r w:rsidR="00E67F08">
        <w:rPr>
          <w:rFonts w:ascii="Calibri" w:hAnsi="Calibri"/>
        </w:rPr>
        <w:t xml:space="preserve"> will have an emergency meeting next week to </w:t>
      </w:r>
      <w:r w:rsidR="0021659F">
        <w:rPr>
          <w:rFonts w:ascii="Calibri" w:hAnsi="Calibri"/>
        </w:rPr>
        <w:t>take</w:t>
      </w:r>
      <w:r w:rsidR="00E67F08">
        <w:rPr>
          <w:rFonts w:ascii="Calibri" w:hAnsi="Calibri"/>
        </w:rPr>
        <w:t xml:space="preserve"> action on </w:t>
      </w:r>
      <w:r w:rsidR="0021659F">
        <w:rPr>
          <w:rFonts w:ascii="Calibri" w:hAnsi="Calibri"/>
        </w:rPr>
        <w:t xml:space="preserve">the Committee’s request to </w:t>
      </w:r>
      <w:r w:rsidR="00E67F08">
        <w:rPr>
          <w:rFonts w:ascii="Calibri" w:hAnsi="Calibri"/>
        </w:rPr>
        <w:t>rescind the Statement of Affiliation.</w:t>
      </w:r>
    </w:p>
    <w:p w:rsidR="00E67F08" w:rsidRDefault="00E67F08" w:rsidP="00DC6918">
      <w:pPr>
        <w:shd w:val="clear" w:color="auto" w:fill="FFFFFF"/>
        <w:rPr>
          <w:rFonts w:ascii="Calibri" w:hAnsi="Calibri"/>
        </w:rPr>
      </w:pPr>
    </w:p>
    <w:p w:rsidR="0021659F" w:rsidRDefault="00E67F08" w:rsidP="00DC6918">
      <w:pPr>
        <w:shd w:val="clear" w:color="auto" w:fill="FFFFFF"/>
        <w:rPr>
          <w:rFonts w:ascii="Calibri" w:hAnsi="Calibri"/>
        </w:rPr>
      </w:pPr>
      <w:r>
        <w:rPr>
          <w:rFonts w:ascii="Calibri" w:hAnsi="Calibri"/>
        </w:rPr>
        <w:t xml:space="preserve">The </w:t>
      </w:r>
      <w:r w:rsidR="0021659F">
        <w:rPr>
          <w:rFonts w:ascii="Calibri" w:hAnsi="Calibri"/>
        </w:rPr>
        <w:t>C</w:t>
      </w:r>
      <w:r w:rsidR="00FA4F03">
        <w:rPr>
          <w:rFonts w:ascii="Calibri" w:hAnsi="Calibri"/>
        </w:rPr>
        <w:t xml:space="preserve">ommittee took up </w:t>
      </w:r>
      <w:r w:rsidR="0021659F">
        <w:rPr>
          <w:rFonts w:ascii="Calibri" w:hAnsi="Calibri"/>
        </w:rPr>
        <w:t xml:space="preserve">Debbie Berg’s </w:t>
      </w:r>
      <w:r>
        <w:rPr>
          <w:rFonts w:ascii="Calibri" w:hAnsi="Calibri"/>
        </w:rPr>
        <w:t xml:space="preserve">appeal of </w:t>
      </w:r>
      <w:r w:rsidR="0021659F">
        <w:rPr>
          <w:rFonts w:ascii="Calibri" w:hAnsi="Calibri"/>
        </w:rPr>
        <w:t>the 10th District Committee’s affirmation of the Frederick County Republican Committee’s determination of a contest sustaining her removal from the Committee pursuant to Article VII, Sec. C.</w:t>
      </w:r>
    </w:p>
    <w:p w:rsidR="0021659F" w:rsidRDefault="0021659F" w:rsidP="00DC6918">
      <w:pPr>
        <w:shd w:val="clear" w:color="auto" w:fill="FFFFFF"/>
        <w:rPr>
          <w:rFonts w:ascii="Calibri" w:hAnsi="Calibri"/>
        </w:rPr>
      </w:pPr>
    </w:p>
    <w:p w:rsidR="0021659F" w:rsidRDefault="0021659F" w:rsidP="00DC6918">
      <w:pPr>
        <w:shd w:val="clear" w:color="auto" w:fill="FFFFFF"/>
        <w:rPr>
          <w:rFonts w:ascii="Calibri" w:hAnsi="Calibri"/>
        </w:rPr>
      </w:pPr>
      <w:r>
        <w:rPr>
          <w:rFonts w:ascii="Calibri" w:hAnsi="Calibri"/>
        </w:rPr>
        <w:t>Mark Berg presented the appeal on behalf of Debbie Berg.</w:t>
      </w:r>
    </w:p>
    <w:p w:rsidR="00E67F08" w:rsidRDefault="0021659F" w:rsidP="00DC6918">
      <w:pPr>
        <w:shd w:val="clear" w:color="auto" w:fill="FFFFFF"/>
        <w:rPr>
          <w:rFonts w:ascii="Calibri" w:hAnsi="Calibri"/>
        </w:rPr>
      </w:pPr>
      <w:r>
        <w:rPr>
          <w:rFonts w:ascii="Calibri" w:hAnsi="Calibri"/>
        </w:rPr>
        <w:t xml:space="preserve"> </w:t>
      </w:r>
    </w:p>
    <w:p w:rsidR="00E67F08" w:rsidRDefault="00E67F08" w:rsidP="00DC6918">
      <w:pPr>
        <w:shd w:val="clear" w:color="auto" w:fill="FFFFFF"/>
        <w:rPr>
          <w:rFonts w:ascii="Calibri" w:hAnsi="Calibri"/>
        </w:rPr>
      </w:pPr>
      <w:r>
        <w:rPr>
          <w:rFonts w:ascii="Calibri" w:hAnsi="Calibri"/>
        </w:rPr>
        <w:t xml:space="preserve">Mrs. Gleason explained </w:t>
      </w:r>
      <w:r w:rsidR="0021659F">
        <w:rPr>
          <w:rFonts w:ascii="Calibri" w:hAnsi="Calibri"/>
        </w:rPr>
        <w:t>the proceedings at the 10th District Committee and its decision</w:t>
      </w:r>
      <w:r>
        <w:rPr>
          <w:rFonts w:ascii="Calibri" w:hAnsi="Calibri"/>
        </w:rPr>
        <w:t>.</w:t>
      </w:r>
    </w:p>
    <w:p w:rsidR="00E67F08" w:rsidRDefault="00E67F08" w:rsidP="00DC6918">
      <w:pPr>
        <w:shd w:val="clear" w:color="auto" w:fill="FFFFFF"/>
        <w:rPr>
          <w:rFonts w:ascii="Calibri" w:hAnsi="Calibri"/>
        </w:rPr>
      </w:pPr>
    </w:p>
    <w:p w:rsidR="00E67F08" w:rsidRDefault="0021659F" w:rsidP="00DC6918">
      <w:pPr>
        <w:shd w:val="clear" w:color="auto" w:fill="FFFFFF"/>
        <w:rPr>
          <w:rFonts w:ascii="Calibri" w:hAnsi="Calibri"/>
        </w:rPr>
      </w:pPr>
      <w:r>
        <w:rPr>
          <w:rFonts w:ascii="Calibri" w:hAnsi="Calibri"/>
        </w:rPr>
        <w:t>The Committee adopted a motion by Mr. Herr to postpone the question indefinitely</w:t>
      </w:r>
      <w:r w:rsidR="00E67F08">
        <w:rPr>
          <w:rFonts w:ascii="Calibri" w:hAnsi="Calibri"/>
        </w:rPr>
        <w:t>.</w:t>
      </w:r>
    </w:p>
    <w:p w:rsidR="00E67F08" w:rsidRPr="00205514" w:rsidRDefault="00E67F08" w:rsidP="00801C33">
      <w:pPr>
        <w:shd w:val="clear" w:color="auto" w:fill="FFFFFF"/>
        <w:ind w:left="945"/>
        <w:rPr>
          <w:rFonts w:ascii="Calibri" w:hAnsi="Calibri"/>
        </w:rPr>
      </w:pPr>
    </w:p>
    <w:p w:rsidR="00E67F08" w:rsidRDefault="00E67F08" w:rsidP="00884C9C">
      <w:pPr>
        <w:shd w:val="clear" w:color="auto" w:fill="FFFFFF"/>
        <w:rPr>
          <w:rFonts w:ascii="Calibri" w:hAnsi="Calibri"/>
        </w:rPr>
      </w:pPr>
      <w:r>
        <w:rPr>
          <w:rFonts w:ascii="Calibri" w:hAnsi="Calibri"/>
        </w:rPr>
        <w:t xml:space="preserve">National Committeeman Morton Blackwell gave a report regarding the recent Republican National Committee meeting in Charleston and the ongoing debate in the </w:t>
      </w:r>
      <w:r>
        <w:rPr>
          <w:rFonts w:ascii="Calibri" w:hAnsi="Calibri"/>
        </w:rPr>
        <w:lastRenderedPageBreak/>
        <w:t xml:space="preserve">Standing Committee on Rules.  </w:t>
      </w:r>
      <w:r w:rsidR="0021659F">
        <w:rPr>
          <w:rFonts w:ascii="Calibri" w:hAnsi="Calibri"/>
        </w:rPr>
        <w:t>At its most recent meeting, h</w:t>
      </w:r>
      <w:r>
        <w:rPr>
          <w:rFonts w:ascii="Calibri" w:hAnsi="Calibri"/>
        </w:rPr>
        <w:t xml:space="preserve">e offered a motion </w:t>
      </w:r>
      <w:r w:rsidR="0021659F">
        <w:rPr>
          <w:rFonts w:ascii="Calibri" w:hAnsi="Calibri"/>
        </w:rPr>
        <w:t xml:space="preserve">to amend the rules </w:t>
      </w:r>
      <w:r>
        <w:rPr>
          <w:rFonts w:ascii="Calibri" w:hAnsi="Calibri"/>
        </w:rPr>
        <w:t xml:space="preserve">that was </w:t>
      </w:r>
      <w:r w:rsidR="0021659F">
        <w:rPr>
          <w:rFonts w:ascii="Calibri" w:hAnsi="Calibri"/>
        </w:rPr>
        <w:t xml:space="preserve">initially adopted </w:t>
      </w:r>
      <w:r>
        <w:rPr>
          <w:rFonts w:ascii="Calibri" w:hAnsi="Calibri"/>
        </w:rPr>
        <w:t xml:space="preserve">by the Committee, but </w:t>
      </w:r>
      <w:r w:rsidR="0021659F">
        <w:rPr>
          <w:rFonts w:ascii="Calibri" w:hAnsi="Calibri"/>
        </w:rPr>
        <w:t>later rejected after a motion to reconsider.</w:t>
      </w:r>
    </w:p>
    <w:p w:rsidR="00E67F08" w:rsidRDefault="00E67F08" w:rsidP="00055B75">
      <w:pPr>
        <w:shd w:val="clear" w:color="auto" w:fill="FFFFFF"/>
        <w:ind w:left="945"/>
        <w:rPr>
          <w:rFonts w:ascii="Calibri" w:hAnsi="Calibri"/>
        </w:rPr>
      </w:pPr>
    </w:p>
    <w:p w:rsidR="00E67F08" w:rsidRDefault="00E67F08" w:rsidP="00C8267F">
      <w:pPr>
        <w:shd w:val="clear" w:color="auto" w:fill="FFFFFF"/>
        <w:rPr>
          <w:rFonts w:ascii="Calibri" w:hAnsi="Calibri"/>
        </w:rPr>
      </w:pPr>
      <w:r>
        <w:rPr>
          <w:rFonts w:ascii="Calibri" w:hAnsi="Calibri"/>
        </w:rPr>
        <w:t xml:space="preserve">Young Republican Federation of Virginia President Daniel Webb reported on two deployments made by the YR’s </w:t>
      </w:r>
      <w:r w:rsidR="0021659F">
        <w:rPr>
          <w:rFonts w:ascii="Calibri" w:hAnsi="Calibri"/>
        </w:rPr>
        <w:t xml:space="preserve">and were helpful in keeping a Republican majority in the Senate of </w:t>
      </w:r>
      <w:r w:rsidR="00FA4F03">
        <w:rPr>
          <w:rFonts w:ascii="Calibri" w:hAnsi="Calibri"/>
        </w:rPr>
        <w:t>Virginia</w:t>
      </w:r>
      <w:r w:rsidR="0021659F">
        <w:rPr>
          <w:rFonts w:ascii="Calibri" w:hAnsi="Calibri"/>
        </w:rPr>
        <w:t>.</w:t>
      </w:r>
      <w:r>
        <w:rPr>
          <w:rFonts w:ascii="Calibri" w:hAnsi="Calibri"/>
        </w:rPr>
        <w:t xml:space="preserve">  Two active Young Republicans have been elected t</w:t>
      </w:r>
      <w:r w:rsidR="000C3AFB">
        <w:rPr>
          <w:rFonts w:ascii="Calibri" w:hAnsi="Calibri"/>
        </w:rPr>
        <w:t>o the state senate David Suetterlein and Glen Sturtevant</w:t>
      </w:r>
      <w:r>
        <w:rPr>
          <w:rFonts w:ascii="Calibri" w:hAnsi="Calibri"/>
        </w:rPr>
        <w:t>.  Other local YR candidates were successful</w:t>
      </w:r>
      <w:r w:rsidR="000C3AFB">
        <w:rPr>
          <w:rFonts w:ascii="Calibri" w:hAnsi="Calibri"/>
        </w:rPr>
        <w:t>.</w:t>
      </w:r>
      <w:r>
        <w:rPr>
          <w:rFonts w:ascii="Calibri" w:hAnsi="Calibri"/>
        </w:rPr>
        <w:t xml:space="preserve"> </w:t>
      </w:r>
    </w:p>
    <w:p w:rsidR="00E67F08" w:rsidRDefault="00E67F08" w:rsidP="00C8267F">
      <w:pPr>
        <w:shd w:val="clear" w:color="auto" w:fill="FFFFFF"/>
        <w:rPr>
          <w:rFonts w:ascii="Calibri" w:hAnsi="Calibri"/>
        </w:rPr>
      </w:pPr>
    </w:p>
    <w:p w:rsidR="00E67F08" w:rsidRDefault="0021659F" w:rsidP="00C8267F">
      <w:pPr>
        <w:shd w:val="clear" w:color="auto" w:fill="FFFFFF"/>
        <w:rPr>
          <w:rFonts w:ascii="Calibri" w:hAnsi="Calibri"/>
        </w:rPr>
      </w:pPr>
      <w:r>
        <w:rPr>
          <w:rFonts w:ascii="Calibri" w:hAnsi="Calibri"/>
        </w:rPr>
        <w:t>Ms. Gaziano reported on t</w:t>
      </w:r>
      <w:r w:rsidR="00E67F08">
        <w:rPr>
          <w:rFonts w:ascii="Calibri" w:hAnsi="Calibri"/>
        </w:rPr>
        <w:t>he College Repub</w:t>
      </w:r>
      <w:r w:rsidR="000C3AFB">
        <w:rPr>
          <w:rFonts w:ascii="Calibri" w:hAnsi="Calibri"/>
        </w:rPr>
        <w:t>lican Federation of Virginia</w:t>
      </w:r>
      <w:r w:rsidR="000F275C">
        <w:rPr>
          <w:rFonts w:ascii="Calibri" w:hAnsi="Calibri"/>
        </w:rPr>
        <w:t>’s</w:t>
      </w:r>
      <w:r w:rsidR="00E67F08">
        <w:rPr>
          <w:rFonts w:ascii="Calibri" w:hAnsi="Calibri"/>
        </w:rPr>
        <w:t xml:space="preserve"> </w:t>
      </w:r>
      <w:r w:rsidR="000F275C">
        <w:rPr>
          <w:rFonts w:ascii="Calibri" w:hAnsi="Calibri"/>
        </w:rPr>
        <w:t xml:space="preserve">Richmond Gala and the work of its members </w:t>
      </w:r>
      <w:r w:rsidR="00E67F08">
        <w:rPr>
          <w:rFonts w:ascii="Calibri" w:hAnsi="Calibri"/>
        </w:rPr>
        <w:t>to help elect Republicans</w:t>
      </w:r>
      <w:r w:rsidR="000F275C">
        <w:rPr>
          <w:rFonts w:ascii="Calibri" w:hAnsi="Calibri"/>
        </w:rPr>
        <w:t xml:space="preserve"> in the 2015 General Election</w:t>
      </w:r>
      <w:r w:rsidR="00E67F08">
        <w:rPr>
          <w:rFonts w:ascii="Calibri" w:hAnsi="Calibri"/>
        </w:rPr>
        <w:t>.</w:t>
      </w:r>
    </w:p>
    <w:p w:rsidR="00E67F08" w:rsidRDefault="00E67F08" w:rsidP="00C8267F">
      <w:pPr>
        <w:shd w:val="clear" w:color="auto" w:fill="FFFFFF"/>
        <w:rPr>
          <w:rFonts w:ascii="Calibri" w:hAnsi="Calibri"/>
        </w:rPr>
      </w:pPr>
    </w:p>
    <w:p w:rsidR="00E67F08" w:rsidRDefault="00E67F08" w:rsidP="00C8267F">
      <w:pPr>
        <w:shd w:val="clear" w:color="auto" w:fill="FFFFFF"/>
        <w:rPr>
          <w:rFonts w:ascii="Calibri" w:hAnsi="Calibri"/>
        </w:rPr>
      </w:pPr>
      <w:r>
        <w:rPr>
          <w:rFonts w:ascii="Calibri" w:hAnsi="Calibri"/>
        </w:rPr>
        <w:t xml:space="preserve">Virginia Federation of Republican Women President Linda Bartlett reported on their legislative </w:t>
      </w:r>
      <w:r w:rsidR="000C3AFB">
        <w:rPr>
          <w:rFonts w:ascii="Calibri" w:hAnsi="Calibri"/>
        </w:rPr>
        <w:t>day last week in the Capitol in which they divided</w:t>
      </w:r>
      <w:r>
        <w:rPr>
          <w:rFonts w:ascii="Calibri" w:hAnsi="Calibri"/>
        </w:rPr>
        <w:t xml:space="preserve"> in teams </w:t>
      </w:r>
      <w:r w:rsidR="000C3AFB">
        <w:rPr>
          <w:rFonts w:ascii="Calibri" w:hAnsi="Calibri"/>
        </w:rPr>
        <w:t xml:space="preserve">to meet with Republican members.  </w:t>
      </w:r>
      <w:r>
        <w:rPr>
          <w:rFonts w:ascii="Calibri" w:hAnsi="Calibri"/>
        </w:rPr>
        <w:t>The VFRW Convention is April 22-24 with North Carolina Tom Tillis as key note speaker.</w:t>
      </w:r>
    </w:p>
    <w:p w:rsidR="00E67F08" w:rsidRDefault="00E67F08" w:rsidP="00C8267F">
      <w:pPr>
        <w:shd w:val="clear" w:color="auto" w:fill="FFFFFF"/>
        <w:rPr>
          <w:rFonts w:ascii="Calibri" w:hAnsi="Calibri"/>
        </w:rPr>
      </w:pPr>
    </w:p>
    <w:p w:rsidR="00E67F08" w:rsidRDefault="000C3AFB" w:rsidP="00C8267F">
      <w:pPr>
        <w:shd w:val="clear" w:color="auto" w:fill="FFFFFF"/>
        <w:rPr>
          <w:rFonts w:ascii="Calibri" w:hAnsi="Calibri"/>
        </w:rPr>
      </w:pPr>
      <w:r>
        <w:rPr>
          <w:rFonts w:ascii="Calibri" w:hAnsi="Calibri"/>
        </w:rPr>
        <w:t>Mrs. Bartlett</w:t>
      </w:r>
      <w:r w:rsidR="00E67F08">
        <w:rPr>
          <w:rFonts w:ascii="Calibri" w:hAnsi="Calibri"/>
        </w:rPr>
        <w:t xml:space="preserve"> announced it would be her last meeting as President of the organization as new VFRW officers will be elected in April.  Mrs. Bartlett said it has been a wonderful experience and thanked everyone.  “Women determine elections,” she said.</w:t>
      </w:r>
    </w:p>
    <w:p w:rsidR="00E67F08" w:rsidRDefault="00E67F08" w:rsidP="00C8267F">
      <w:pPr>
        <w:shd w:val="clear" w:color="auto" w:fill="FFFFFF"/>
        <w:rPr>
          <w:rFonts w:ascii="Calibri" w:hAnsi="Calibri"/>
        </w:rPr>
      </w:pPr>
    </w:p>
    <w:p w:rsidR="00E67F08" w:rsidRDefault="00E67F08" w:rsidP="00C8267F">
      <w:pPr>
        <w:shd w:val="clear" w:color="auto" w:fill="FFFFFF"/>
        <w:rPr>
          <w:rFonts w:ascii="Calibri" w:hAnsi="Calibri"/>
        </w:rPr>
      </w:pPr>
      <w:r>
        <w:rPr>
          <w:rFonts w:ascii="Calibri" w:hAnsi="Calibri"/>
        </w:rPr>
        <w:t>Fifth District Chairman</w:t>
      </w:r>
      <w:r w:rsidR="000C3AFB">
        <w:rPr>
          <w:rFonts w:ascii="Calibri" w:hAnsi="Calibri"/>
        </w:rPr>
        <w:t xml:space="preserve"> Lynn Tucker reported on the </w:t>
      </w:r>
      <w:r w:rsidR="000F275C">
        <w:rPr>
          <w:rFonts w:ascii="Calibri" w:hAnsi="Calibri"/>
        </w:rPr>
        <w:t xml:space="preserve">resolution of the State Central Committee’s orders regarding the </w:t>
      </w:r>
      <w:r w:rsidR="000C3AFB">
        <w:rPr>
          <w:rFonts w:ascii="Calibri" w:hAnsi="Calibri"/>
        </w:rPr>
        <w:t>Fa</w:t>
      </w:r>
      <w:r w:rsidR="000F275C">
        <w:rPr>
          <w:rFonts w:ascii="Calibri" w:hAnsi="Calibri"/>
        </w:rPr>
        <w:t>u</w:t>
      </w:r>
      <w:r w:rsidR="000C3AFB">
        <w:rPr>
          <w:rFonts w:ascii="Calibri" w:hAnsi="Calibri"/>
        </w:rPr>
        <w:t>q</w:t>
      </w:r>
      <w:r>
        <w:rPr>
          <w:rFonts w:ascii="Calibri" w:hAnsi="Calibri"/>
        </w:rPr>
        <w:t xml:space="preserve">uier County </w:t>
      </w:r>
      <w:r w:rsidR="000F275C">
        <w:rPr>
          <w:rFonts w:ascii="Calibri" w:hAnsi="Calibri"/>
        </w:rPr>
        <w:t>Republican Committee</w:t>
      </w:r>
      <w:r>
        <w:rPr>
          <w:rFonts w:ascii="Calibri" w:hAnsi="Calibri"/>
        </w:rPr>
        <w:t>.</w:t>
      </w:r>
    </w:p>
    <w:p w:rsidR="00E67F08" w:rsidRDefault="00E67F08" w:rsidP="00C8267F">
      <w:pPr>
        <w:shd w:val="clear" w:color="auto" w:fill="FFFFFF"/>
        <w:rPr>
          <w:rFonts w:ascii="Calibri" w:hAnsi="Calibri"/>
        </w:rPr>
      </w:pPr>
    </w:p>
    <w:p w:rsidR="00E67F08" w:rsidRDefault="00E67F08" w:rsidP="00C8267F">
      <w:pPr>
        <w:shd w:val="clear" w:color="auto" w:fill="FFFFFF"/>
        <w:rPr>
          <w:rFonts w:ascii="Calibri" w:hAnsi="Calibri"/>
        </w:rPr>
      </w:pPr>
      <w:r>
        <w:rPr>
          <w:rFonts w:ascii="Calibri" w:hAnsi="Calibri"/>
        </w:rPr>
        <w:t xml:space="preserve">Mrs. Wheeler again encouraged units to appoint people to the electoral </w:t>
      </w:r>
      <w:r w:rsidR="000C3AFB">
        <w:rPr>
          <w:rFonts w:ascii="Calibri" w:hAnsi="Calibri"/>
        </w:rPr>
        <w:t>board.  General registrars are D</w:t>
      </w:r>
      <w:r>
        <w:rPr>
          <w:rFonts w:ascii="Calibri" w:hAnsi="Calibri"/>
        </w:rPr>
        <w:t>emocrats</w:t>
      </w:r>
      <w:r w:rsidR="000C3AFB">
        <w:rPr>
          <w:rFonts w:ascii="Calibri" w:hAnsi="Calibri"/>
        </w:rPr>
        <w:t>, she said</w:t>
      </w:r>
      <w:r>
        <w:rPr>
          <w:rFonts w:ascii="Calibri" w:hAnsi="Calibri"/>
        </w:rPr>
        <w:t xml:space="preserve">.  </w:t>
      </w:r>
      <w:r w:rsidR="000C3AFB">
        <w:rPr>
          <w:rFonts w:ascii="Calibri" w:hAnsi="Calibri"/>
        </w:rPr>
        <w:t>We need to w</w:t>
      </w:r>
      <w:r>
        <w:rPr>
          <w:rFonts w:ascii="Calibri" w:hAnsi="Calibri"/>
        </w:rPr>
        <w:t>ork in the registrars</w:t>
      </w:r>
      <w:r w:rsidR="000F275C">
        <w:rPr>
          <w:rFonts w:ascii="Calibri" w:hAnsi="Calibri"/>
        </w:rPr>
        <w:t>’</w:t>
      </w:r>
      <w:r>
        <w:rPr>
          <w:rFonts w:ascii="Calibri" w:hAnsi="Calibri"/>
        </w:rPr>
        <w:t xml:space="preserve"> offices.  </w:t>
      </w:r>
    </w:p>
    <w:p w:rsidR="00E67F08" w:rsidRDefault="00E67F08" w:rsidP="00C8267F">
      <w:pPr>
        <w:shd w:val="clear" w:color="auto" w:fill="FFFFFF"/>
        <w:rPr>
          <w:rFonts w:ascii="Calibri" w:hAnsi="Calibri"/>
        </w:rPr>
      </w:pPr>
    </w:p>
    <w:p w:rsidR="00E67F08" w:rsidRDefault="00E67F08" w:rsidP="00C8267F">
      <w:pPr>
        <w:shd w:val="clear" w:color="auto" w:fill="FFFFFF"/>
        <w:rPr>
          <w:rFonts w:ascii="Calibri" w:hAnsi="Calibri"/>
        </w:rPr>
      </w:pPr>
      <w:r>
        <w:rPr>
          <w:rFonts w:ascii="Calibri" w:hAnsi="Calibri"/>
        </w:rPr>
        <w:t>C</w:t>
      </w:r>
      <w:r w:rsidR="000C3AFB">
        <w:rPr>
          <w:rFonts w:ascii="Calibri" w:hAnsi="Calibri"/>
        </w:rPr>
        <w:t>hairman Whitbeck announced the C</w:t>
      </w:r>
      <w:r>
        <w:rPr>
          <w:rFonts w:ascii="Calibri" w:hAnsi="Calibri"/>
        </w:rPr>
        <w:t>o</w:t>
      </w:r>
      <w:r w:rsidR="000C3AFB">
        <w:rPr>
          <w:rFonts w:ascii="Calibri" w:hAnsi="Calibri"/>
        </w:rPr>
        <w:t>nvention coming up in April and that he</w:t>
      </w:r>
      <w:r>
        <w:rPr>
          <w:rFonts w:ascii="Calibri" w:hAnsi="Calibri"/>
        </w:rPr>
        <w:t xml:space="preserve"> will be appointing people to each of the various committees for the conventio</w:t>
      </w:r>
      <w:r w:rsidR="000C3AFB">
        <w:rPr>
          <w:rFonts w:ascii="Calibri" w:hAnsi="Calibri"/>
        </w:rPr>
        <w:t xml:space="preserve">n.  </w:t>
      </w:r>
      <w:r>
        <w:rPr>
          <w:rFonts w:ascii="Calibri" w:hAnsi="Calibri"/>
        </w:rPr>
        <w:t xml:space="preserve">He </w:t>
      </w:r>
      <w:r w:rsidR="000C3AFB">
        <w:rPr>
          <w:rFonts w:ascii="Calibri" w:hAnsi="Calibri"/>
        </w:rPr>
        <w:t xml:space="preserve">also </w:t>
      </w:r>
      <w:r>
        <w:rPr>
          <w:rFonts w:ascii="Calibri" w:hAnsi="Calibri"/>
        </w:rPr>
        <w:t xml:space="preserve">announced the Commonwealth Dinner on Feb. 24 in Richmond with special guest speaker Bill Kristol. </w:t>
      </w:r>
    </w:p>
    <w:p w:rsidR="00E67F08" w:rsidRDefault="00E67F08" w:rsidP="00C8267F">
      <w:pPr>
        <w:shd w:val="clear" w:color="auto" w:fill="FFFFFF"/>
        <w:rPr>
          <w:rFonts w:ascii="Calibri" w:hAnsi="Calibri"/>
        </w:rPr>
      </w:pPr>
    </w:p>
    <w:p w:rsidR="00E67F08" w:rsidRDefault="000C3AFB" w:rsidP="00C8267F">
      <w:pPr>
        <w:shd w:val="clear" w:color="auto" w:fill="FFFFFF"/>
        <w:rPr>
          <w:rFonts w:ascii="Calibri" w:hAnsi="Calibri"/>
        </w:rPr>
      </w:pPr>
      <w:r>
        <w:rPr>
          <w:rFonts w:ascii="Calibri" w:hAnsi="Calibri"/>
        </w:rPr>
        <w:t>The Chairman e</w:t>
      </w:r>
      <w:r w:rsidR="00E67F08">
        <w:rPr>
          <w:rFonts w:ascii="Calibri" w:hAnsi="Calibri"/>
        </w:rPr>
        <w:t xml:space="preserve">ncouraged everyone to continue working together.  </w:t>
      </w:r>
    </w:p>
    <w:p w:rsidR="00E67F08" w:rsidRDefault="00E67F08" w:rsidP="00C8267F">
      <w:pPr>
        <w:shd w:val="clear" w:color="auto" w:fill="FFFFFF"/>
        <w:rPr>
          <w:rFonts w:ascii="Calibri" w:hAnsi="Calibri"/>
        </w:rPr>
      </w:pPr>
    </w:p>
    <w:p w:rsidR="00E67F08" w:rsidRDefault="000C3AFB" w:rsidP="00C8267F">
      <w:pPr>
        <w:shd w:val="clear" w:color="auto" w:fill="FFFFFF"/>
        <w:rPr>
          <w:rFonts w:ascii="Calibri" w:hAnsi="Calibri"/>
        </w:rPr>
      </w:pPr>
      <w:r>
        <w:rPr>
          <w:rFonts w:ascii="Calibri" w:hAnsi="Calibri"/>
        </w:rPr>
        <w:t>Western Vice Chair Suzanne C</w:t>
      </w:r>
      <w:r w:rsidR="007D523C">
        <w:rPr>
          <w:rFonts w:ascii="Calibri" w:hAnsi="Calibri"/>
        </w:rPr>
        <w:t>urran announced her Rally in the Valley T</w:t>
      </w:r>
      <w:r w:rsidR="00E67F08">
        <w:rPr>
          <w:rFonts w:ascii="Calibri" w:hAnsi="Calibri"/>
        </w:rPr>
        <w:t>hurs</w:t>
      </w:r>
      <w:r w:rsidR="007D523C">
        <w:rPr>
          <w:rFonts w:ascii="Calibri" w:hAnsi="Calibri"/>
        </w:rPr>
        <w:t>day night and Friday morning before the convention and invited everyone to attend</w:t>
      </w:r>
      <w:r w:rsidR="00E67F08">
        <w:rPr>
          <w:rFonts w:ascii="Calibri" w:hAnsi="Calibri"/>
        </w:rPr>
        <w:t>.</w:t>
      </w:r>
    </w:p>
    <w:p w:rsidR="00E67F08" w:rsidRDefault="00E67F08" w:rsidP="00C8267F">
      <w:pPr>
        <w:shd w:val="clear" w:color="auto" w:fill="FFFFFF"/>
        <w:rPr>
          <w:rFonts w:ascii="Calibri" w:hAnsi="Calibri"/>
        </w:rPr>
      </w:pPr>
    </w:p>
    <w:p w:rsidR="00E67F08" w:rsidRPr="00205514" w:rsidRDefault="000F275C" w:rsidP="00C8267F">
      <w:pPr>
        <w:shd w:val="clear" w:color="auto" w:fill="FFFFFF"/>
        <w:rPr>
          <w:rFonts w:ascii="Calibri" w:hAnsi="Calibri"/>
        </w:rPr>
      </w:pPr>
      <w:r>
        <w:rPr>
          <w:rFonts w:ascii="Calibri" w:hAnsi="Calibri"/>
        </w:rPr>
        <w:t>The Committee</w:t>
      </w:r>
      <w:r w:rsidR="00E67F08">
        <w:rPr>
          <w:rFonts w:ascii="Calibri" w:hAnsi="Calibri"/>
        </w:rPr>
        <w:t xml:space="preserve"> adjourned at 2:36 </w:t>
      </w:r>
      <w:r w:rsidR="00E67F08" w:rsidRPr="00205514">
        <w:rPr>
          <w:rFonts w:ascii="Calibri" w:hAnsi="Calibri"/>
        </w:rPr>
        <w:t>pm</w:t>
      </w:r>
      <w:r w:rsidR="00E67F08">
        <w:rPr>
          <w:rFonts w:ascii="Calibri" w:hAnsi="Calibri"/>
        </w:rPr>
        <w:t>.</w:t>
      </w:r>
      <w:bookmarkStart w:id="0" w:name="_GoBack"/>
      <w:bookmarkEnd w:id="0"/>
    </w:p>
    <w:p w:rsidR="00E67F08" w:rsidRPr="00205514" w:rsidRDefault="00E67F08" w:rsidP="000358A3">
      <w:pPr>
        <w:rPr>
          <w:rFonts w:ascii="Calibri" w:hAnsi="Calibri"/>
        </w:rPr>
      </w:pPr>
    </w:p>
    <w:p w:rsidR="00E67F08" w:rsidRPr="00205514" w:rsidRDefault="00E67F08" w:rsidP="000358A3">
      <w:pPr>
        <w:rPr>
          <w:rFonts w:ascii="Calibri" w:hAnsi="Calibri"/>
          <w:i/>
        </w:rPr>
      </w:pPr>
    </w:p>
    <w:p w:rsidR="00E67F08" w:rsidRPr="00205514" w:rsidRDefault="00E67F08" w:rsidP="000358A3">
      <w:pPr>
        <w:rPr>
          <w:rFonts w:ascii="Calibri" w:hAnsi="Calibri"/>
        </w:rPr>
      </w:pPr>
    </w:p>
    <w:p w:rsidR="00E67F08" w:rsidRPr="00205514" w:rsidRDefault="00E67F08" w:rsidP="00E3106E">
      <w:pPr>
        <w:shd w:val="clear" w:color="auto" w:fill="FFFFFF"/>
        <w:rPr>
          <w:rFonts w:ascii="Calibri" w:hAnsi="Calibri"/>
        </w:rPr>
      </w:pPr>
    </w:p>
    <w:p w:rsidR="00E67F08" w:rsidRDefault="00E67F08" w:rsidP="00E3106E">
      <w:pPr>
        <w:rPr>
          <w:rFonts w:ascii="Calibri" w:hAnsi="Calibri"/>
          <w:shd w:val="clear" w:color="auto" w:fill="FFFFFF"/>
        </w:rPr>
      </w:pPr>
    </w:p>
    <w:sectPr w:rsidR="00E67F08" w:rsidSect="00576DF7">
      <w:type w:val="continuous"/>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DE" w:rsidRDefault="000513DE">
      <w:r>
        <w:separator/>
      </w:r>
    </w:p>
  </w:endnote>
  <w:endnote w:type="continuationSeparator" w:id="0">
    <w:p w:rsidR="000513DE" w:rsidRDefault="00051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08" w:rsidRPr="00C53EEF" w:rsidRDefault="00E67F08" w:rsidP="00C53EEF">
    <w:pPr>
      <w:pStyle w:val="Footer"/>
    </w:pPr>
    <w:r w:rsidRPr="00C53EEF">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08" w:rsidRDefault="00E67F08" w:rsidP="00C53EEF">
    <w:pPr>
      <w:pStyle w:val="Header"/>
      <w:tabs>
        <w:tab w:val="left" w:pos="2520"/>
        <w:tab w:val="left" w:pos="5580"/>
      </w:tabs>
      <w:jc w:val="center"/>
      <w:rPr>
        <w:color w:val="203370"/>
        <w:sz w:val="16"/>
        <w:szCs w:val="16"/>
      </w:rPr>
    </w:pPr>
    <w:r w:rsidRPr="00624808">
      <w:rPr>
        <w:color w:val="203370"/>
        <w:sz w:val="16"/>
        <w:szCs w:val="16"/>
      </w:rPr>
      <w:t xml:space="preserve">The </w:t>
    </w:r>
    <w:smartTag w:uri="urn:schemas-microsoft-com:office:smarttags" w:element="PlaceName">
      <w:r w:rsidRPr="00624808">
        <w:rPr>
          <w:color w:val="203370"/>
          <w:sz w:val="16"/>
          <w:szCs w:val="16"/>
        </w:rPr>
        <w:t>Richard</w:t>
      </w:r>
    </w:smartTag>
    <w:r w:rsidRPr="00624808">
      <w:rPr>
        <w:color w:val="203370"/>
        <w:sz w:val="16"/>
        <w:szCs w:val="16"/>
      </w:rPr>
      <w:t xml:space="preserve"> </w:t>
    </w:r>
    <w:smartTag w:uri="urn:schemas-microsoft-com:office:smarttags" w:element="PlaceName">
      <w:r w:rsidRPr="00624808">
        <w:rPr>
          <w:color w:val="203370"/>
          <w:sz w:val="16"/>
          <w:szCs w:val="16"/>
        </w:rPr>
        <w:t>D.</w:t>
      </w:r>
    </w:smartTag>
    <w:r w:rsidRPr="00624808">
      <w:rPr>
        <w:color w:val="203370"/>
        <w:sz w:val="16"/>
        <w:szCs w:val="16"/>
      </w:rPr>
      <w:t xml:space="preserve"> </w:t>
    </w:r>
    <w:smartTag w:uri="urn:schemas-microsoft-com:office:smarttags" w:element="PlaceName">
      <w:r w:rsidRPr="00624808">
        <w:rPr>
          <w:color w:val="203370"/>
          <w:sz w:val="16"/>
          <w:szCs w:val="16"/>
        </w:rPr>
        <w:t>Obenshain</w:t>
      </w:r>
    </w:smartTag>
    <w:r w:rsidRPr="00624808">
      <w:rPr>
        <w:color w:val="203370"/>
        <w:sz w:val="16"/>
        <w:szCs w:val="16"/>
      </w:rPr>
      <w:t xml:space="preserve"> Center</w:t>
    </w:r>
    <w:r w:rsidRPr="00624808">
      <w:rPr>
        <w:smallCaps/>
        <w:color w:val="203370"/>
        <w:sz w:val="16"/>
        <w:szCs w:val="16"/>
      </w:rPr>
      <w:t xml:space="preserve">  •  </w:t>
    </w:r>
    <w:smartTag w:uri="urn:schemas-microsoft-com:office:smarttags" w:element="address">
      <w:smartTag w:uri="urn:schemas-microsoft-com:office:smarttags" w:element="Street">
        <w:r w:rsidRPr="00624808">
          <w:rPr>
            <w:color w:val="203370"/>
            <w:sz w:val="16"/>
            <w:szCs w:val="16"/>
          </w:rPr>
          <w:t>115 East Grace Street</w:t>
        </w:r>
      </w:smartTag>
    </w:smartTag>
    <w:r w:rsidRPr="00624808">
      <w:rPr>
        <w:smallCaps/>
        <w:color w:val="203370"/>
        <w:sz w:val="16"/>
        <w:szCs w:val="16"/>
      </w:rPr>
      <w:t xml:space="preserve">  •  </w:t>
    </w:r>
    <w:smartTag w:uri="urn:schemas-microsoft-com:office:smarttags" w:element="place">
      <w:smartTag w:uri="urn:schemas-microsoft-com:office:smarttags" w:element="City">
        <w:r w:rsidRPr="00624808">
          <w:rPr>
            <w:color w:val="203370"/>
            <w:sz w:val="16"/>
            <w:szCs w:val="16"/>
          </w:rPr>
          <w:t>Richmond</w:t>
        </w:r>
      </w:smartTag>
      <w:r w:rsidRPr="00624808">
        <w:rPr>
          <w:color w:val="203370"/>
          <w:sz w:val="16"/>
          <w:szCs w:val="16"/>
        </w:rPr>
        <w:t xml:space="preserve">, </w:t>
      </w:r>
      <w:smartTag w:uri="urn:schemas-microsoft-com:office:smarttags" w:element="State">
        <w:r w:rsidRPr="00624808">
          <w:rPr>
            <w:color w:val="203370"/>
            <w:sz w:val="16"/>
            <w:szCs w:val="16"/>
          </w:rPr>
          <w:t>Virginia</w:t>
        </w:r>
      </w:smartTag>
      <w:r w:rsidRPr="00624808">
        <w:rPr>
          <w:color w:val="203370"/>
          <w:sz w:val="16"/>
          <w:szCs w:val="16"/>
        </w:rPr>
        <w:t xml:space="preserve">  </w:t>
      </w:r>
      <w:smartTag w:uri="urn:schemas-microsoft-com:office:smarttags" w:element="PostalCode">
        <w:r w:rsidRPr="00624808">
          <w:rPr>
            <w:color w:val="203370"/>
            <w:sz w:val="16"/>
            <w:szCs w:val="16"/>
          </w:rPr>
          <w:t>23219</w:t>
        </w:r>
      </w:smartTag>
    </w:smartTag>
  </w:p>
  <w:p w:rsidR="00E67F08" w:rsidRDefault="00F268CC" w:rsidP="00C53EEF">
    <w:pPr>
      <w:pStyle w:val="Header"/>
      <w:tabs>
        <w:tab w:val="left" w:pos="2520"/>
        <w:tab w:val="left" w:pos="5580"/>
      </w:tabs>
      <w:jc w:val="center"/>
      <w:rPr>
        <w:smallCaps/>
        <w:color w:val="203370"/>
        <w:sz w:val="16"/>
        <w:szCs w:val="16"/>
      </w:rPr>
    </w:pPr>
    <w:r w:rsidRPr="00F268CC">
      <w:rPr>
        <w:noProof/>
      </w:rPr>
      <w:pict>
        <v:rect id="Rectangle 5" o:spid="_x0000_s2049" style="position:absolute;left:0;text-align:left;margin-left:12pt;margin-top:17.55pt;width:402.75pt;height:10.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" filled="f" strokecolor="navy"/>
      </w:pict>
    </w:r>
    <w:r w:rsidR="00E67F08">
      <w:rPr>
        <w:color w:val="203370"/>
        <w:sz w:val="16"/>
        <w:szCs w:val="16"/>
      </w:rPr>
      <w:t xml:space="preserve">804-780-0111 </w:t>
    </w:r>
    <w:r w:rsidR="00E67F08" w:rsidRPr="00624808">
      <w:rPr>
        <w:smallCaps/>
        <w:color w:val="203370"/>
        <w:sz w:val="16"/>
        <w:szCs w:val="16"/>
      </w:rPr>
      <w:t>•</w:t>
    </w:r>
    <w:r w:rsidR="00E67F08">
      <w:rPr>
        <w:smallCaps/>
        <w:color w:val="203370"/>
        <w:sz w:val="16"/>
        <w:szCs w:val="16"/>
      </w:rPr>
      <w:t xml:space="preserve">  </w:t>
    </w:r>
    <w:r w:rsidR="00E67F08">
      <w:rPr>
        <w:i/>
        <w:smallCaps/>
        <w:color w:val="203370"/>
        <w:sz w:val="16"/>
        <w:szCs w:val="16"/>
      </w:rPr>
      <w:t>fax</w:t>
    </w:r>
    <w:r w:rsidR="00E67F08">
      <w:rPr>
        <w:smallCaps/>
        <w:color w:val="203370"/>
        <w:sz w:val="16"/>
        <w:szCs w:val="16"/>
      </w:rPr>
      <w:t>: 804-343-1060</w:t>
    </w:r>
    <w:r w:rsidR="00E67F08">
      <w:rPr>
        <w:smallCaps/>
        <w:color w:val="203370"/>
        <w:sz w:val="16"/>
        <w:szCs w:val="16"/>
      </w:rPr>
      <w:br/>
    </w:r>
  </w:p>
  <w:p w:rsidR="00E67F08" w:rsidRDefault="00E67F08" w:rsidP="00C53EEF">
    <w:pPr>
      <w:pStyle w:val="Header"/>
      <w:tabs>
        <w:tab w:val="left" w:pos="2520"/>
        <w:tab w:val="left" w:pos="5580"/>
      </w:tabs>
      <w:jc w:val="center"/>
      <w:rPr>
        <w:smallCaps/>
        <w:color w:val="203370"/>
        <w:sz w:val="16"/>
        <w:szCs w:val="16"/>
      </w:rPr>
    </w:pPr>
    <w:r>
      <w:rPr>
        <w:smallCaps/>
        <w:color w:val="203370"/>
        <w:sz w:val="16"/>
        <w:szCs w:val="16"/>
      </w:rPr>
      <w:t xml:space="preserve">Paid for and authorized by the republican party of </w:t>
    </w:r>
    <w:smartTag w:uri="urn:schemas-microsoft-com:office:smarttags" w:element="place">
      <w:smartTag w:uri="urn:schemas-microsoft-com:office:smarttags" w:element="State">
        <w:r>
          <w:rPr>
            <w:smallCaps/>
            <w:color w:val="203370"/>
            <w:sz w:val="16"/>
            <w:szCs w:val="16"/>
          </w:rPr>
          <w:t>virginia</w:t>
        </w:r>
      </w:smartTag>
    </w:smartTag>
    <w:r>
      <w:rPr>
        <w:smallCaps/>
        <w:color w:val="203370"/>
        <w:sz w:val="16"/>
        <w:szCs w:val="16"/>
      </w:rPr>
      <w:t xml:space="preserve">.  contributions are not tax  deductible. </w:t>
    </w:r>
  </w:p>
  <w:p w:rsidR="00E67F08" w:rsidRDefault="00E67F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DE" w:rsidRDefault="000513DE">
      <w:r>
        <w:separator/>
      </w:r>
    </w:p>
  </w:footnote>
  <w:footnote w:type="continuationSeparator" w:id="0">
    <w:p w:rsidR="000513DE" w:rsidRDefault="00051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08" w:rsidRDefault="00E67F08" w:rsidP="007F3F6A">
    <w:pPr>
      <w:pStyle w:val="Header"/>
      <w:tabs>
        <w:tab w:val="left" w:pos="2160"/>
        <w:tab w:val="left" w:pos="5370"/>
      </w:tabs>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08" w:rsidRPr="00DC0CFE" w:rsidRDefault="00FA4F03" w:rsidP="00C53EEF">
    <w:pPr>
      <w:pStyle w:val="Header"/>
      <w:tabs>
        <w:tab w:val="left" w:pos="2520"/>
        <w:tab w:val="left" w:pos="5580"/>
      </w:tabs>
      <w:jc w:val="center"/>
      <w:rPr>
        <w:i/>
        <w:color w:val="AD0020"/>
        <w:sz w:val="14"/>
        <w:szCs w:val="14"/>
      </w:rPr>
    </w:pPr>
    <w:r>
      <w:rPr>
        <w:noProof/>
        <w:sz w:val="14"/>
        <w:szCs w:val="14"/>
      </w:rPr>
      <w:drawing>
        <wp:inline distT="0" distB="0" distL="0" distR="0">
          <wp:extent cx="1000125" cy="971550"/>
          <wp:effectExtent l="19050" t="0" r="9525" b="0"/>
          <wp:docPr id="1" name="Picture 1" descr="repub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va 2"/>
                  <pic:cNvPicPr>
                    <a:picLocks noChangeAspect="1" noChangeArrowheads="1"/>
                  </pic:cNvPicPr>
                </pic:nvPicPr>
                <pic:blipFill>
                  <a:blip r:embed="rId1"/>
                  <a:srcRect/>
                  <a:stretch>
                    <a:fillRect/>
                  </a:stretch>
                </pic:blipFill>
                <pic:spPr bwMode="auto">
                  <a:xfrm>
                    <a:off x="0" y="0"/>
                    <a:ext cx="1000125" cy="971550"/>
                  </a:xfrm>
                  <a:prstGeom prst="rect">
                    <a:avLst/>
                  </a:prstGeom>
                  <a:noFill/>
                  <a:ln w="9525">
                    <a:noFill/>
                    <a:miter lim="800000"/>
                    <a:headEnd/>
                    <a:tailEnd/>
                  </a:ln>
                </pic:spPr>
              </pic:pic>
            </a:graphicData>
          </a:graphic>
        </wp:inline>
      </w:drawing>
    </w:r>
  </w:p>
  <w:p w:rsidR="00E67F08" w:rsidRPr="00DC0CFE" w:rsidRDefault="00E67F08" w:rsidP="00C53EEF">
    <w:pPr>
      <w:pStyle w:val="Header"/>
      <w:tabs>
        <w:tab w:val="left" w:pos="2520"/>
        <w:tab w:val="left" w:pos="5580"/>
      </w:tabs>
      <w:jc w:val="center"/>
      <w:rPr>
        <w:b/>
        <w:color w:val="203370"/>
        <w:sz w:val="10"/>
        <w:szCs w:val="10"/>
      </w:rPr>
    </w:pPr>
  </w:p>
  <w:p w:rsidR="00E67F08" w:rsidRPr="00DC0CFE" w:rsidRDefault="00E67F08" w:rsidP="00C53EEF">
    <w:pPr>
      <w:pStyle w:val="Header"/>
      <w:tabs>
        <w:tab w:val="left" w:pos="2520"/>
        <w:tab w:val="left" w:pos="5580"/>
      </w:tabs>
      <w:jc w:val="center"/>
      <w:rPr>
        <w:i/>
        <w:color w:val="AD0020"/>
        <w:sz w:val="14"/>
        <w:szCs w:val="14"/>
      </w:rPr>
    </w:pPr>
    <w:r>
      <w:rPr>
        <w:b/>
        <w:color w:val="203370"/>
        <w:sz w:val="22"/>
        <w:szCs w:val="22"/>
      </w:rPr>
      <w:t xml:space="preserve">Republican Party of </w:t>
    </w:r>
    <w:smartTag w:uri="urn:schemas-microsoft-com:office:smarttags" w:element="place">
      <w:smartTag w:uri="urn:schemas-microsoft-com:office:smarttags" w:element="State">
        <w:r>
          <w:rPr>
            <w:b/>
            <w:color w:val="203370"/>
            <w:sz w:val="22"/>
            <w:szCs w:val="22"/>
          </w:rPr>
          <w:t>Virginia</w:t>
        </w:r>
      </w:smartTag>
    </w:smartTag>
  </w:p>
  <w:p w:rsidR="00E67F08" w:rsidRPr="006B0CB9" w:rsidRDefault="00E67F08" w:rsidP="00C53EEF">
    <w:pPr>
      <w:pStyle w:val="Header"/>
      <w:tabs>
        <w:tab w:val="left" w:pos="2160"/>
        <w:tab w:val="left" w:pos="5370"/>
      </w:tabs>
      <w:jc w:val="center"/>
      <w:rPr>
        <w:i/>
        <w:color w:val="AD0020"/>
        <w:sz w:val="18"/>
        <w:szCs w:val="18"/>
      </w:rPr>
    </w:pPr>
    <w:r w:rsidRPr="006B0CB9">
      <w:rPr>
        <w:i/>
        <w:color w:val="AD0020"/>
        <w:sz w:val="18"/>
        <w:szCs w:val="18"/>
      </w:rPr>
      <w:t>www.rpv.org</w:t>
    </w:r>
  </w:p>
  <w:p w:rsidR="00E67F08" w:rsidRDefault="00E67F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34D64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358A3"/>
    <w:rsid w:val="00010ABC"/>
    <w:rsid w:val="00024E21"/>
    <w:rsid w:val="000358A3"/>
    <w:rsid w:val="000362D4"/>
    <w:rsid w:val="00041168"/>
    <w:rsid w:val="000460BA"/>
    <w:rsid w:val="000513DE"/>
    <w:rsid w:val="00055B75"/>
    <w:rsid w:val="0006052D"/>
    <w:rsid w:val="000649DE"/>
    <w:rsid w:val="000B4D0E"/>
    <w:rsid w:val="000B4E38"/>
    <w:rsid w:val="000C3AFB"/>
    <w:rsid w:val="000D17CC"/>
    <w:rsid w:val="000E0A7F"/>
    <w:rsid w:val="000F275C"/>
    <w:rsid w:val="001002AA"/>
    <w:rsid w:val="00110C25"/>
    <w:rsid w:val="00112836"/>
    <w:rsid w:val="001234E8"/>
    <w:rsid w:val="00131447"/>
    <w:rsid w:val="00136316"/>
    <w:rsid w:val="00146999"/>
    <w:rsid w:val="00147183"/>
    <w:rsid w:val="00160A70"/>
    <w:rsid w:val="00162CA5"/>
    <w:rsid w:val="001A4C5E"/>
    <w:rsid w:val="001C2C8F"/>
    <w:rsid w:val="001E698A"/>
    <w:rsid w:val="001F3433"/>
    <w:rsid w:val="00205514"/>
    <w:rsid w:val="0021659F"/>
    <w:rsid w:val="00231414"/>
    <w:rsid w:val="00234E78"/>
    <w:rsid w:val="00235AF7"/>
    <w:rsid w:val="00257416"/>
    <w:rsid w:val="0026118D"/>
    <w:rsid w:val="002633CB"/>
    <w:rsid w:val="00266E88"/>
    <w:rsid w:val="002B5343"/>
    <w:rsid w:val="002B785D"/>
    <w:rsid w:val="002B7989"/>
    <w:rsid w:val="002E3925"/>
    <w:rsid w:val="002F3055"/>
    <w:rsid w:val="003048F5"/>
    <w:rsid w:val="00324461"/>
    <w:rsid w:val="00334302"/>
    <w:rsid w:val="00381526"/>
    <w:rsid w:val="003A1669"/>
    <w:rsid w:val="003A76AE"/>
    <w:rsid w:val="003A7DCD"/>
    <w:rsid w:val="003B6B58"/>
    <w:rsid w:val="003C7484"/>
    <w:rsid w:val="003D1A91"/>
    <w:rsid w:val="003D30D2"/>
    <w:rsid w:val="00415813"/>
    <w:rsid w:val="004831E5"/>
    <w:rsid w:val="00492805"/>
    <w:rsid w:val="00492E22"/>
    <w:rsid w:val="00494881"/>
    <w:rsid w:val="004B0CA0"/>
    <w:rsid w:val="004B3A93"/>
    <w:rsid w:val="004B5878"/>
    <w:rsid w:val="004B6378"/>
    <w:rsid w:val="00503D38"/>
    <w:rsid w:val="0050598D"/>
    <w:rsid w:val="00524B29"/>
    <w:rsid w:val="00533126"/>
    <w:rsid w:val="00542FA4"/>
    <w:rsid w:val="00562BB5"/>
    <w:rsid w:val="00576DF7"/>
    <w:rsid w:val="00587F8B"/>
    <w:rsid w:val="005A18B7"/>
    <w:rsid w:val="005A7285"/>
    <w:rsid w:val="005B116F"/>
    <w:rsid w:val="005B52FE"/>
    <w:rsid w:val="005B6FA7"/>
    <w:rsid w:val="005C02AA"/>
    <w:rsid w:val="005C070C"/>
    <w:rsid w:val="005D1E10"/>
    <w:rsid w:val="005D2070"/>
    <w:rsid w:val="005D4D7F"/>
    <w:rsid w:val="005E0074"/>
    <w:rsid w:val="005E0B53"/>
    <w:rsid w:val="006012FD"/>
    <w:rsid w:val="00616B54"/>
    <w:rsid w:val="00617CE8"/>
    <w:rsid w:val="00624808"/>
    <w:rsid w:val="006516DF"/>
    <w:rsid w:val="00662D31"/>
    <w:rsid w:val="00674D68"/>
    <w:rsid w:val="00690518"/>
    <w:rsid w:val="006955E6"/>
    <w:rsid w:val="006A06A7"/>
    <w:rsid w:val="006A1D71"/>
    <w:rsid w:val="006B0CB9"/>
    <w:rsid w:val="006B571E"/>
    <w:rsid w:val="006B6B97"/>
    <w:rsid w:val="0072456B"/>
    <w:rsid w:val="00726316"/>
    <w:rsid w:val="0073211C"/>
    <w:rsid w:val="00750086"/>
    <w:rsid w:val="00767B3E"/>
    <w:rsid w:val="007A0433"/>
    <w:rsid w:val="007B096C"/>
    <w:rsid w:val="007C5D9E"/>
    <w:rsid w:val="007D12EB"/>
    <w:rsid w:val="007D43D0"/>
    <w:rsid w:val="007D523C"/>
    <w:rsid w:val="007E5E2F"/>
    <w:rsid w:val="007F2533"/>
    <w:rsid w:val="007F3F6A"/>
    <w:rsid w:val="007F6C2E"/>
    <w:rsid w:val="00801C33"/>
    <w:rsid w:val="00805D65"/>
    <w:rsid w:val="00826A6F"/>
    <w:rsid w:val="00842DB5"/>
    <w:rsid w:val="00855452"/>
    <w:rsid w:val="0086128F"/>
    <w:rsid w:val="00863B4E"/>
    <w:rsid w:val="00882CA8"/>
    <w:rsid w:val="00884BD9"/>
    <w:rsid w:val="00884C9C"/>
    <w:rsid w:val="008B4E80"/>
    <w:rsid w:val="008B590B"/>
    <w:rsid w:val="008D3E1A"/>
    <w:rsid w:val="008D7EA7"/>
    <w:rsid w:val="008F3697"/>
    <w:rsid w:val="00911054"/>
    <w:rsid w:val="00935502"/>
    <w:rsid w:val="00961115"/>
    <w:rsid w:val="00982121"/>
    <w:rsid w:val="00996B6B"/>
    <w:rsid w:val="009A1056"/>
    <w:rsid w:val="009A2110"/>
    <w:rsid w:val="009C7B3E"/>
    <w:rsid w:val="009E26FA"/>
    <w:rsid w:val="009F1F3E"/>
    <w:rsid w:val="009F36A9"/>
    <w:rsid w:val="00A018E9"/>
    <w:rsid w:val="00A07574"/>
    <w:rsid w:val="00A226D3"/>
    <w:rsid w:val="00A23E9C"/>
    <w:rsid w:val="00A330C9"/>
    <w:rsid w:val="00A52786"/>
    <w:rsid w:val="00A64415"/>
    <w:rsid w:val="00A72DA1"/>
    <w:rsid w:val="00A925A5"/>
    <w:rsid w:val="00A94A8A"/>
    <w:rsid w:val="00A9724E"/>
    <w:rsid w:val="00AB054C"/>
    <w:rsid w:val="00AC1D99"/>
    <w:rsid w:val="00AC68B5"/>
    <w:rsid w:val="00AD7D40"/>
    <w:rsid w:val="00AE493C"/>
    <w:rsid w:val="00AE6B00"/>
    <w:rsid w:val="00B0446D"/>
    <w:rsid w:val="00B30FDD"/>
    <w:rsid w:val="00B52B35"/>
    <w:rsid w:val="00B573CC"/>
    <w:rsid w:val="00BA3327"/>
    <w:rsid w:val="00BD71B7"/>
    <w:rsid w:val="00C034B0"/>
    <w:rsid w:val="00C103B0"/>
    <w:rsid w:val="00C113B7"/>
    <w:rsid w:val="00C11C5F"/>
    <w:rsid w:val="00C215A8"/>
    <w:rsid w:val="00C53EEF"/>
    <w:rsid w:val="00C628C6"/>
    <w:rsid w:val="00C63D20"/>
    <w:rsid w:val="00C8267F"/>
    <w:rsid w:val="00CA167B"/>
    <w:rsid w:val="00CB351F"/>
    <w:rsid w:val="00CC461C"/>
    <w:rsid w:val="00CE241E"/>
    <w:rsid w:val="00CE2612"/>
    <w:rsid w:val="00D02B59"/>
    <w:rsid w:val="00D31789"/>
    <w:rsid w:val="00D35941"/>
    <w:rsid w:val="00D55684"/>
    <w:rsid w:val="00D55C36"/>
    <w:rsid w:val="00D71FA0"/>
    <w:rsid w:val="00D77EC9"/>
    <w:rsid w:val="00D90316"/>
    <w:rsid w:val="00DB1B7B"/>
    <w:rsid w:val="00DC0CFE"/>
    <w:rsid w:val="00DC4B07"/>
    <w:rsid w:val="00DC6119"/>
    <w:rsid w:val="00DC6918"/>
    <w:rsid w:val="00DC6F66"/>
    <w:rsid w:val="00DD2D62"/>
    <w:rsid w:val="00E3106E"/>
    <w:rsid w:val="00E56ABC"/>
    <w:rsid w:val="00E67740"/>
    <w:rsid w:val="00E67F08"/>
    <w:rsid w:val="00E9603E"/>
    <w:rsid w:val="00EA6769"/>
    <w:rsid w:val="00EC720A"/>
    <w:rsid w:val="00ED163B"/>
    <w:rsid w:val="00EE409C"/>
    <w:rsid w:val="00EF5ABB"/>
    <w:rsid w:val="00F0476A"/>
    <w:rsid w:val="00F14CE9"/>
    <w:rsid w:val="00F268CC"/>
    <w:rsid w:val="00F35243"/>
    <w:rsid w:val="00F424EF"/>
    <w:rsid w:val="00F428C0"/>
    <w:rsid w:val="00F43747"/>
    <w:rsid w:val="00F459A6"/>
    <w:rsid w:val="00F5007F"/>
    <w:rsid w:val="00F54812"/>
    <w:rsid w:val="00F61DD6"/>
    <w:rsid w:val="00F70922"/>
    <w:rsid w:val="00F90C03"/>
    <w:rsid w:val="00FA19DC"/>
    <w:rsid w:val="00FA4F03"/>
    <w:rsid w:val="00FA6AC4"/>
    <w:rsid w:val="00FB09DC"/>
    <w:rsid w:val="00FC1688"/>
    <w:rsid w:val="00FD2277"/>
    <w:rsid w:val="00FD4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7CE8"/>
    <w:pPr>
      <w:tabs>
        <w:tab w:val="center" w:pos="4320"/>
        <w:tab w:val="right" w:pos="8640"/>
      </w:tabs>
    </w:pPr>
  </w:style>
  <w:style w:type="character" w:customStyle="1" w:styleId="HeaderChar">
    <w:name w:val="Header Char"/>
    <w:link w:val="Header"/>
    <w:uiPriority w:val="99"/>
    <w:semiHidden/>
    <w:rsid w:val="00C23B9A"/>
    <w:rPr>
      <w:sz w:val="24"/>
      <w:szCs w:val="24"/>
    </w:rPr>
  </w:style>
  <w:style w:type="paragraph" w:styleId="Footer">
    <w:name w:val="footer"/>
    <w:basedOn w:val="Normal"/>
    <w:link w:val="FooterChar"/>
    <w:uiPriority w:val="99"/>
    <w:rsid w:val="00617CE8"/>
    <w:pPr>
      <w:tabs>
        <w:tab w:val="center" w:pos="4320"/>
        <w:tab w:val="right" w:pos="8640"/>
      </w:tabs>
    </w:pPr>
  </w:style>
  <w:style w:type="character" w:customStyle="1" w:styleId="FooterChar">
    <w:name w:val="Footer Char"/>
    <w:link w:val="Footer"/>
    <w:uiPriority w:val="99"/>
    <w:semiHidden/>
    <w:rsid w:val="00C23B9A"/>
    <w:rPr>
      <w:sz w:val="24"/>
      <w:szCs w:val="24"/>
    </w:rPr>
  </w:style>
  <w:style w:type="character" w:styleId="Hyperlink">
    <w:name w:val="Hyperlink"/>
    <w:uiPriority w:val="99"/>
    <w:rsid w:val="002F3055"/>
    <w:rPr>
      <w:rFonts w:cs="Times New Roman"/>
      <w:color w:val="0000FF"/>
      <w:u w:val="single"/>
    </w:rPr>
  </w:style>
  <w:style w:type="paragraph" w:styleId="BalloonText">
    <w:name w:val="Balloon Text"/>
    <w:basedOn w:val="Normal"/>
    <w:link w:val="BalloonTextChar"/>
    <w:uiPriority w:val="99"/>
    <w:rsid w:val="00C53EEF"/>
    <w:rPr>
      <w:rFonts w:ascii="Tahoma" w:hAnsi="Tahoma" w:cs="Tahoma"/>
      <w:sz w:val="16"/>
      <w:szCs w:val="16"/>
    </w:rPr>
  </w:style>
  <w:style w:type="character" w:customStyle="1" w:styleId="BalloonTextChar">
    <w:name w:val="Balloon Text Char"/>
    <w:link w:val="BalloonText"/>
    <w:uiPriority w:val="99"/>
    <w:locked/>
    <w:rsid w:val="00C53EEF"/>
    <w:rPr>
      <w:rFonts w:ascii="Tahoma" w:hAnsi="Tahoma" w:cs="Tahoma"/>
      <w:sz w:val="16"/>
      <w:szCs w:val="16"/>
    </w:rPr>
  </w:style>
  <w:style w:type="paragraph" w:styleId="NormalWeb">
    <w:name w:val="Normal (Web)"/>
    <w:basedOn w:val="Normal"/>
    <w:uiPriority w:val="99"/>
    <w:rsid w:val="00055B75"/>
    <w:pPr>
      <w:spacing w:before="100" w:beforeAutospacing="1" w:after="100" w:afterAutospacing="1"/>
    </w:pPr>
  </w:style>
  <w:style w:type="character" w:customStyle="1" w:styleId="apple-converted-space">
    <w:name w:val="apple-converted-space"/>
    <w:uiPriority w:val="99"/>
    <w:rsid w:val="00055B75"/>
    <w:rPr>
      <w:rFonts w:cs="Times New Roman"/>
    </w:rPr>
  </w:style>
  <w:style w:type="character" w:customStyle="1" w:styleId="aqj">
    <w:name w:val="aqj"/>
    <w:uiPriority w:val="99"/>
    <w:rsid w:val="00055B75"/>
    <w:rPr>
      <w:rFonts w:cs="Times New Roman"/>
    </w:rPr>
  </w:style>
</w:styles>
</file>

<file path=word/webSettings.xml><?xml version="1.0" encoding="utf-8"?>
<w:webSettings xmlns:r="http://schemas.openxmlformats.org/officeDocument/2006/relationships" xmlns:w="http://schemas.openxmlformats.org/wordprocessingml/2006/main">
  <w:divs>
    <w:div w:id="1313869679">
      <w:marLeft w:val="0"/>
      <w:marRight w:val="0"/>
      <w:marTop w:val="0"/>
      <w:marBottom w:val="0"/>
      <w:divBdr>
        <w:top w:val="none" w:sz="0" w:space="0" w:color="auto"/>
        <w:left w:val="none" w:sz="0" w:space="0" w:color="auto"/>
        <w:bottom w:val="none" w:sz="0" w:space="0" w:color="auto"/>
        <w:right w:val="none" w:sz="0" w:space="0" w:color="auto"/>
      </w:divBdr>
    </w:div>
    <w:div w:id="1313869680">
      <w:marLeft w:val="0"/>
      <w:marRight w:val="0"/>
      <w:marTop w:val="0"/>
      <w:marBottom w:val="0"/>
      <w:divBdr>
        <w:top w:val="none" w:sz="0" w:space="0" w:color="auto"/>
        <w:left w:val="none" w:sz="0" w:space="0" w:color="auto"/>
        <w:bottom w:val="none" w:sz="0" w:space="0" w:color="auto"/>
        <w:right w:val="none" w:sz="0" w:space="0" w:color="auto"/>
      </w:divBdr>
    </w:div>
    <w:div w:id="1313869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FECWork\RPV\RPV%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E5E70E7A6A240ACE498E6CE3D9FFA" ma:contentTypeVersion="2" ma:contentTypeDescription="Create a new document." ma:contentTypeScope="" ma:versionID="95f8cde3d8786aa86ab235470009e6d3">
  <xsd:schema xmlns:xsd="http://www.w3.org/2001/XMLSchema" xmlns:xs="http://www.w3.org/2001/XMLSchema" xmlns:p="http://schemas.microsoft.com/office/2006/metadata/properties" xmlns:ns2="1e15efe5-382c-44f3-bc7c-f2f2fa7f36f8" targetNamespace="http://schemas.microsoft.com/office/2006/metadata/properties" ma:root="true" ma:fieldsID="13edccd6b880b2209bdac0be0e613009" ns2:_="">
    <xsd:import namespace="1e15efe5-382c-44f3-bc7c-f2f2fa7f36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5efe5-382c-44f3-bc7c-f2f2fa7f36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138EED7-F25D-4612-95CE-0BC4AFA7F3BE}"/>
</file>

<file path=customXml/itemProps2.xml><?xml version="1.0" encoding="utf-8"?>
<ds:datastoreItem xmlns:ds="http://schemas.openxmlformats.org/officeDocument/2006/customXml" ds:itemID="{7BB6ED31-4B96-4A82-84BC-BB845BDD045B}">
  <ds:schemaRefs>
    <ds:schemaRef ds:uri="http://schemas.microsoft.com/sharepoint/v3/contenttype/forms"/>
  </ds:schemaRefs>
</ds:datastoreItem>
</file>

<file path=customXml/itemProps3.xml><?xml version="1.0" encoding="utf-8"?>
<ds:datastoreItem xmlns:ds="http://schemas.openxmlformats.org/officeDocument/2006/customXml" ds:itemID="{E8F3848A-207C-4916-959A-0C1420F14E6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e15efe5-382c-44f3-bc7c-f2f2fa7f36f8"/>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RPV Letterhead.dotx</Template>
  <TotalTime>2</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chairman@rpv</vt:lpstr>
    </vt:vector>
  </TitlesOfParts>
  <Company>Microsoft</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chairman@rpv</dc:title>
  <dc:creator>Chris Marston</dc:creator>
  <cp:lastModifiedBy>dbanister</cp:lastModifiedBy>
  <cp:revision>2</cp:revision>
  <cp:lastPrinted>2016-01-29T20:27:00Z</cp:lastPrinted>
  <dcterms:created xsi:type="dcterms:W3CDTF">2016-03-15T15:21:00Z</dcterms:created>
  <dcterms:modified xsi:type="dcterms:W3CDTF">2016-03-15T15:21:00Z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0x01010023AE5E70E7A6A240ACE498E6CE3D9FFA</vt:lpwstr>
  </property>
</Properties>
</file>